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B4" w:rsidRPr="00A663BB" w:rsidRDefault="00E63B9B" w:rsidP="00960EC4">
      <w:pPr>
        <w:spacing w:before="100" w:beforeAutospacing="1" w:after="100" w:afterAutospacing="1" w:line="36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WNIOSEK O </w:t>
      </w:r>
      <w:r w:rsidR="00361118"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USTALENIE WARUNKÓW ZABUDOWY</w:t>
      </w:r>
    </w:p>
    <w:p w:rsidR="00827FB4" w:rsidRPr="00A663BB" w:rsidRDefault="00273A4F" w:rsidP="00960EC4">
      <w:pPr>
        <w:spacing w:before="100" w:beforeAutospacing="1" w:after="100" w:afterAutospacing="1" w:line="36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1. </w:t>
      </w:r>
      <w:r w:rsidR="00827FB4"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Wymagane dokumenty</w:t>
      </w:r>
      <w:r w:rsidR="004B3B16"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:</w:t>
      </w:r>
    </w:p>
    <w:p w:rsidR="00D10D8C" w:rsidRPr="00A663BB" w:rsidRDefault="00D10D8C" w:rsidP="00273A4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Uzupełniony wniosek wraz z załącznikami zgodnie z poniższym wykazem:</w:t>
      </w:r>
    </w:p>
    <w:tbl>
      <w:tblPr>
        <w:tblW w:w="51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8240"/>
      </w:tblGrid>
      <w:tr w:rsidR="002D212F" w:rsidRPr="00DA04DF" w:rsidTr="002D212F">
        <w:tc>
          <w:tcPr>
            <w:tcW w:w="562" w:type="pct"/>
            <w:shd w:val="clear" w:color="auto" w:fill="D9D9D9"/>
            <w:vAlign w:val="center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</w:p>
        </w:tc>
        <w:tc>
          <w:tcPr>
            <w:tcW w:w="4438" w:type="pct"/>
            <w:shd w:val="clear" w:color="auto" w:fill="D9D9D9"/>
            <w:vAlign w:val="center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 w:line="360" w:lineRule="auto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sz w:val="20"/>
                <w:szCs w:val="22"/>
              </w:rPr>
              <w:t>NIEZBĘDNE ZAŁĄCZNIKI DO ZŁOŻENIA KOMPLETNEGO WNIOSKU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 w:line="36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jc w:val="both"/>
              <w:rPr>
                <w:rFonts w:ascii="Bookman Old Style" w:hAnsi="Bookman Old Style" w:cs="Arial"/>
                <w:b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 xml:space="preserve">Kopię mapy zasadniczej </w:t>
            </w:r>
            <w:r w:rsidRPr="00DA04DF">
              <w:rPr>
                <w:rFonts w:ascii="Bookman Old Style" w:hAnsi="Bookman Old Style" w:cs="Arial"/>
                <w:iCs/>
                <w:sz w:val="20"/>
                <w:szCs w:val="22"/>
              </w:rPr>
              <w:t xml:space="preserve">z oznaczeniem granic terenu objętego wnioskiem oraz obszaru na który będzie oddziaływała projektowana inwestycja </w:t>
            </w:r>
            <w:r w:rsidRPr="00DA04DF">
              <w:rPr>
                <w:rFonts w:ascii="Bookman Old Style" w:hAnsi="Bookman Old Style"/>
                <w:sz w:val="20"/>
                <w:szCs w:val="22"/>
              </w:rPr>
              <w:t>a w stosunku do inwestycji liniowych również w skali 1:2000 (w 2 egzemplarzach).</w:t>
            </w:r>
          </w:p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sz w:val="20"/>
              </w:rPr>
            </w:pPr>
            <w:r w:rsidRPr="00DA04DF">
              <w:rPr>
                <w:rFonts w:ascii="Bookman Old Style" w:hAnsi="Bookman Old Style"/>
                <w:iCs/>
                <w:sz w:val="20"/>
                <w:szCs w:val="22"/>
              </w:rPr>
              <w:t xml:space="preserve">(Mapę należy zakupić w Starostwie Powiatowym w Starogardzie Gd.- pierwsze piętro </w:t>
            </w:r>
            <w:r w:rsidRPr="00DA04DF">
              <w:rPr>
                <w:rFonts w:ascii="Bookman Old Style" w:hAnsi="Bookman Old Style"/>
                <w:sz w:val="20"/>
                <w:szCs w:val="22"/>
              </w:rPr>
              <w:t xml:space="preserve">Powiatowy Ośrodek Dokumentacji </w:t>
            </w:r>
            <w:proofErr w:type="spellStart"/>
            <w:r w:rsidRPr="00DA04DF">
              <w:rPr>
                <w:rFonts w:ascii="Bookman Old Style" w:hAnsi="Bookman Old Style"/>
                <w:sz w:val="20"/>
                <w:szCs w:val="22"/>
              </w:rPr>
              <w:t>Geodezyjno</w:t>
            </w:r>
            <w:proofErr w:type="spellEnd"/>
            <w:r w:rsidRPr="00DA04DF">
              <w:rPr>
                <w:rFonts w:ascii="Bookman Old Style" w:hAnsi="Bookman Old Style"/>
                <w:sz w:val="20"/>
                <w:szCs w:val="22"/>
              </w:rPr>
              <w:t xml:space="preserve"> – Kartograficznej, ul. Kościuszki 17)</w:t>
            </w:r>
            <w:r w:rsidRPr="00DA04DF">
              <w:rPr>
                <w:rFonts w:ascii="Bookman Old Style" w:hAnsi="Bookman Old Style"/>
                <w:sz w:val="20"/>
                <w:szCs w:val="22"/>
              </w:rPr>
              <w:br/>
            </w:r>
            <w:r w:rsidRPr="00DA04DF">
              <w:rPr>
                <w:rFonts w:ascii="Bookman Old Style" w:hAnsi="Bookman Old Style"/>
                <w:b/>
                <w:color w:val="767171"/>
                <w:sz w:val="20"/>
                <w:szCs w:val="22"/>
              </w:rPr>
              <w:br/>
              <w:t>Ważne:</w:t>
            </w:r>
            <w:r w:rsidRPr="00DA04DF">
              <w:rPr>
                <w:rFonts w:ascii="Bookman Old Style" w:hAnsi="Bookman Old Style"/>
                <w:b/>
                <w:color w:val="767171"/>
                <w:sz w:val="20"/>
                <w:szCs w:val="22"/>
              </w:rPr>
              <w:br/>
              <w:t>- mapa do celów informacyjnych w skali 1:1000 obejmująca także działki sąsiednie a w stosunku do inwestycji liniowych również w skali 1:2000</w:t>
            </w:r>
            <w:r w:rsidRPr="00DA04DF">
              <w:rPr>
                <w:rFonts w:ascii="Bookman Old Style" w:hAnsi="Bookman Old Style"/>
                <w:b/>
                <w:color w:val="767171"/>
                <w:sz w:val="20"/>
                <w:szCs w:val="22"/>
              </w:rPr>
              <w:br/>
              <w:t>(w 2 egzemplarzach).</w:t>
            </w:r>
            <w:r w:rsidRPr="00DA04DF">
              <w:rPr>
                <w:sz w:val="20"/>
              </w:rPr>
              <w:t xml:space="preserve"> </w:t>
            </w:r>
          </w:p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/>
                <w:sz w:val="20"/>
                <w:szCs w:val="22"/>
              </w:rPr>
            </w:pPr>
            <w:r w:rsidRPr="00DA04DF">
              <w:rPr>
                <w:sz w:val="20"/>
              </w:rPr>
              <w:t>P</w:t>
            </w:r>
            <w:r w:rsidRPr="00DA04DF">
              <w:rPr>
                <w:rFonts w:ascii="Bookman Old Style" w:hAnsi="Bookman Old Style"/>
                <w:sz w:val="20"/>
              </w:rPr>
              <w:t>rosimy wnioskodawców/inwestorów aby mapa</w:t>
            </w:r>
            <w:r>
              <w:rPr>
                <w:rFonts w:ascii="Bookman Old Style" w:hAnsi="Bookman Old Style"/>
                <w:sz w:val="20"/>
              </w:rPr>
              <w:t xml:space="preserve"> jeśli to możliwe </w:t>
            </w:r>
            <w:r w:rsidRPr="00DA04DF">
              <w:rPr>
                <w:rFonts w:ascii="Bookman Old Style" w:hAnsi="Bookman Old Style"/>
                <w:sz w:val="20"/>
              </w:rPr>
              <w:t>obejmowała teren inwestycji w odległości trzykrotności szerokości frontu działki min. 50m.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 w:line="36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b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 xml:space="preserve">Wypis i </w:t>
            </w:r>
            <w:proofErr w:type="spellStart"/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>wyrys</w:t>
            </w:r>
            <w:proofErr w:type="spellEnd"/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 xml:space="preserve"> działek na których ma być realizowana inwestycja z mapy ewidencyjnej </w:t>
            </w: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br/>
              <w:t xml:space="preserve">- do celów informacyjnych </w:t>
            </w:r>
          </w:p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i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/>
                <w:iCs/>
                <w:sz w:val="20"/>
                <w:szCs w:val="22"/>
              </w:rPr>
              <w:t>(Mapę należy zakupić w Starostwie Powiatowym w Starogardzie Gd.- budynek przy Starostwie parter w Referacie Geodezji i Kartografii</w:t>
            </w:r>
            <w:r w:rsidRPr="00DA04DF">
              <w:rPr>
                <w:rFonts w:ascii="Bookman Old Style" w:hAnsi="Bookman Old Style"/>
                <w:sz w:val="20"/>
                <w:szCs w:val="22"/>
              </w:rPr>
              <w:t>, ul. Kościuszki 17.)</w:t>
            </w:r>
          </w:p>
        </w:tc>
      </w:tr>
      <w:tr w:rsidR="002D212F" w:rsidRPr="00DA04DF" w:rsidTr="002D212F">
        <w:trPr>
          <w:cantSplit/>
          <w:trHeight w:val="261"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>Opracowanie koncepcji graficznej planowanej inwestycji- może być wykonana samodzielnie przez wnioskodawcę</w:t>
            </w:r>
            <w:r w:rsidRPr="00DA04DF">
              <w:rPr>
                <w:rFonts w:ascii="Bookman Old Style" w:hAnsi="Bookman Old Style" w:cs="Arial"/>
                <w:iCs/>
                <w:sz w:val="20"/>
                <w:szCs w:val="22"/>
              </w:rPr>
              <w:t xml:space="preserve"> </w:t>
            </w:r>
            <w:r w:rsidRPr="00DA04DF">
              <w:rPr>
                <w:rFonts w:ascii="Bookman Old Style" w:hAnsi="Bookman Old Style" w:cs="Arial"/>
                <w:iCs/>
                <w:sz w:val="20"/>
                <w:szCs w:val="22"/>
              </w:rPr>
              <w:br/>
              <w:t>-powinna zawierać widok planowanej inwestycji i planowany sposób zagospodarowania terenu</w:t>
            </w:r>
          </w:p>
        </w:tc>
      </w:tr>
      <w:tr w:rsidR="002D212F" w:rsidRPr="00DA04DF" w:rsidTr="002D212F">
        <w:trPr>
          <w:cantSplit/>
          <w:trHeight w:val="261"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b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>Orientacyjna lokalizacja inwestycji naniesiona na kopii mapy zasadniczej.</w:t>
            </w:r>
          </w:p>
        </w:tc>
      </w:tr>
      <w:tr w:rsidR="002D212F" w:rsidRPr="00DA04DF" w:rsidTr="002D212F">
        <w:trPr>
          <w:cantSplit/>
          <w:trHeight w:val="261"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iCs/>
                <w:sz w:val="20"/>
                <w:szCs w:val="22"/>
              </w:rPr>
            </w:pPr>
            <w:r w:rsidRPr="00DA04DF">
              <w:rPr>
                <w:b/>
                <w:sz w:val="20"/>
              </w:rPr>
              <w:t>Potwierdzenie uiszczenia opłaty skarbowej w wysokości 107zł</w:t>
            </w:r>
            <w:r w:rsidRPr="00DA04DF">
              <w:rPr>
                <w:sz w:val="20"/>
              </w:rPr>
              <w:br/>
              <w:t xml:space="preserve"> –opłatę można uiścić w Urzędzie Gminy w Skórczu pok. nr 2 </w:t>
            </w:r>
            <w:r w:rsidRPr="00DA04DF">
              <w:rPr>
                <w:sz w:val="20"/>
              </w:rPr>
              <w:br/>
              <w:t xml:space="preserve">lub na konto Gminy Skórcz w Banku Spółdzielczym w Skórczu </w:t>
            </w:r>
            <w:r w:rsidRPr="00DA04DF">
              <w:rPr>
                <w:sz w:val="20"/>
              </w:rPr>
              <w:br/>
              <w:t xml:space="preserve">nr konta: 46 8342 0009 0000 0316 2000 0001. </w:t>
            </w:r>
            <w:r w:rsidRPr="00DA04DF">
              <w:rPr>
                <w:sz w:val="20"/>
              </w:rPr>
              <w:br/>
              <w:t>(z wyjątkiem budownictwa mieszkaniowego zwolnionego z opłaty)</w:t>
            </w:r>
          </w:p>
        </w:tc>
      </w:tr>
      <w:tr w:rsidR="002D212F" w:rsidRPr="00DA04DF" w:rsidTr="002D212F">
        <w:trPr>
          <w:cantSplit/>
          <w:trHeight w:val="474"/>
        </w:trPr>
        <w:tc>
          <w:tcPr>
            <w:tcW w:w="562" w:type="pct"/>
            <w:shd w:val="clear" w:color="auto" w:fill="D9D9D9"/>
            <w:vAlign w:val="center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  <w:shd w:val="clear" w:color="auto" w:fill="D9D9D9"/>
            <w:vAlign w:val="center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b/>
                <w:i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/>
                <w:iCs/>
                <w:sz w:val="20"/>
                <w:szCs w:val="22"/>
              </w:rPr>
              <w:t>ZAŁĄCZNIKI OPCJONALNE DO WNIOSKU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 w:line="36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b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>W przypadku inwestycji mogących oddziaływać na środowisko:</w:t>
            </w:r>
          </w:p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iCs/>
                <w:sz w:val="20"/>
                <w:szCs w:val="22"/>
              </w:rPr>
              <w:t>Ostateczna decyzja o środowiskowych uwarunkowaniach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 w:line="36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i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>Upoważnienie udzielone osobie działającej w imieniu wnioskodawcy</w:t>
            </w:r>
            <w:r w:rsidRPr="00DA04DF">
              <w:rPr>
                <w:rFonts w:ascii="Bookman Old Style" w:hAnsi="Bookman Old Style" w:cs="Arial"/>
                <w:iCs/>
                <w:sz w:val="20"/>
                <w:szCs w:val="22"/>
              </w:rPr>
              <w:br/>
            </w:r>
            <w:r w:rsidRPr="00DA04DF">
              <w:rPr>
                <w:rFonts w:ascii="Bookman Old Style" w:hAnsi="Bookman Old Style" w:cs="Arial"/>
                <w:i/>
                <w:iCs/>
                <w:sz w:val="20"/>
                <w:szCs w:val="22"/>
              </w:rPr>
              <w:t>- należy dołączyć jeśli został ustanowiony pełnomocnik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 w:line="360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i/>
                <w:iCs/>
                <w:sz w:val="20"/>
                <w:szCs w:val="22"/>
              </w:rPr>
            </w:pPr>
            <w:r w:rsidRPr="00DA04DF">
              <w:rPr>
                <w:b/>
                <w:i/>
                <w:sz w:val="20"/>
              </w:rPr>
              <w:t>Potwierdzenie uiszczenia opłaty skarbowej w wysokości 17zł za 1 pełnomocnictwo</w:t>
            </w:r>
            <w:r w:rsidRPr="00DA04DF">
              <w:rPr>
                <w:sz w:val="20"/>
              </w:rPr>
              <w:br/>
              <w:t xml:space="preserve"> </w:t>
            </w:r>
            <w:r w:rsidRPr="00DA04DF">
              <w:rPr>
                <w:i/>
                <w:sz w:val="20"/>
              </w:rPr>
              <w:t xml:space="preserve">–opłatę można uiścić w Urzędzie Gminy w Skórczu pok. nr 2 </w:t>
            </w:r>
            <w:r w:rsidRPr="00DA04DF">
              <w:rPr>
                <w:i/>
                <w:sz w:val="20"/>
              </w:rPr>
              <w:br/>
              <w:t xml:space="preserve">lub na konto w Banku Spółdzielczym w Skórczu nr konta: </w:t>
            </w:r>
            <w:r w:rsidRPr="00DA04DF">
              <w:rPr>
                <w:i/>
                <w:sz w:val="20"/>
              </w:rPr>
              <w:br/>
              <w:t xml:space="preserve">46 8342 0009 0000 0316 2000 0001. 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i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>Wstępne zapewnienie dostawy energii elektrycznej  z Koncernu Energetycznego „ENERGA”</w:t>
            </w: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br/>
            </w:r>
            <w:r w:rsidRPr="00DA04DF">
              <w:rPr>
                <w:rFonts w:ascii="Bookman Old Style" w:hAnsi="Bookman Old Style" w:cs="Arial"/>
                <w:i/>
                <w:iCs/>
                <w:sz w:val="20"/>
                <w:szCs w:val="22"/>
              </w:rPr>
              <w:t>- należy dołączyć jeśli wnioskodawca takie posiada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b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 xml:space="preserve">Inne warunki przyłączeniowe lub odpowiednie umowy o których mowa </w:t>
            </w: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br/>
              <w:t>w art. 61 ust. 5 ustawy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/>
              <w:jc w:val="center"/>
              <w:rPr>
                <w:rFonts w:ascii="Bookman Old Style" w:hAnsi="Bookman Old Style" w:cs="Arial"/>
                <w:b/>
                <w:bCs/>
                <w:sz w:val="20"/>
                <w:szCs w:val="22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pStyle w:val="NormalnyWeb"/>
              <w:spacing w:beforeLines="60" w:before="144" w:beforeAutospacing="0" w:afterLines="60" w:after="144" w:afterAutospacing="0"/>
              <w:rPr>
                <w:rFonts w:ascii="Bookman Old Style" w:hAnsi="Bookman Old Style" w:cs="Arial"/>
                <w:b/>
                <w:iCs/>
                <w:sz w:val="20"/>
                <w:szCs w:val="22"/>
              </w:rPr>
            </w:pPr>
            <w:r w:rsidRPr="00DA04DF">
              <w:rPr>
                <w:rFonts w:ascii="Bookman Old Style" w:hAnsi="Bookman Old Style" w:cs="Arial"/>
                <w:b/>
                <w:iCs/>
                <w:sz w:val="20"/>
                <w:szCs w:val="22"/>
              </w:rPr>
              <w:t>Wykaz działek należy dołączyć tylko w przypadku inwestycji liniowej lub braku miejsca w punkcie 5.</w:t>
            </w:r>
          </w:p>
        </w:tc>
      </w:tr>
      <w:tr w:rsidR="002D212F" w:rsidRPr="00DA04DF" w:rsidTr="002D212F">
        <w:trPr>
          <w:cantSplit/>
        </w:trPr>
        <w:tc>
          <w:tcPr>
            <w:tcW w:w="562" w:type="pct"/>
          </w:tcPr>
          <w:p w:rsidR="002D212F" w:rsidRPr="00DA04DF" w:rsidRDefault="002D212F" w:rsidP="002D212F">
            <w:pPr>
              <w:pStyle w:val="NormalnyWeb"/>
              <w:numPr>
                <w:ilvl w:val="0"/>
                <w:numId w:val="4"/>
              </w:numPr>
              <w:spacing w:beforeLines="60" w:before="144" w:beforeAutospacing="0" w:afterLines="60" w:after="144" w:afterAutospacing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38" w:type="pct"/>
          </w:tcPr>
          <w:p w:rsidR="002D212F" w:rsidRPr="00DA04DF" w:rsidRDefault="002D212F" w:rsidP="003251FE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DA04DF">
              <w:rPr>
                <w:sz w:val="20"/>
              </w:rPr>
              <w:t>ewentualnie inne</w:t>
            </w:r>
          </w:p>
        </w:tc>
      </w:tr>
    </w:tbl>
    <w:p w:rsidR="002D212F" w:rsidRDefault="002D212F" w:rsidP="002D212F"/>
    <w:p w:rsidR="00827FB4" w:rsidRPr="002D212F" w:rsidRDefault="00273A4F" w:rsidP="002D212F">
      <w:r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2. </w:t>
      </w:r>
      <w:r w:rsidR="00827FB4"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Miejsce złożenia dokumentów</w:t>
      </w:r>
    </w:p>
    <w:p w:rsidR="00827FB4" w:rsidRPr="00A663BB" w:rsidRDefault="00827FB4" w:rsidP="00960EC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Osobiście:</w:t>
      </w:r>
    </w:p>
    <w:p w:rsidR="00827FB4" w:rsidRPr="00A663BB" w:rsidRDefault="00827FB4" w:rsidP="001826B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Urząd Gminy w Skórczu </w:t>
      </w: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ul. Dworcowa 6 </w:t>
      </w: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83-220 Skórcz </w:t>
      </w: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A663B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Parter - pokój </w:t>
      </w:r>
      <w:r w:rsidR="00E76618" w:rsidRPr="00A663B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nr </w:t>
      </w:r>
      <w:r w:rsidRPr="00A663B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3</w:t>
      </w:r>
    </w:p>
    <w:p w:rsidR="00827FB4" w:rsidRPr="00A663BB" w:rsidRDefault="00827FB4" w:rsidP="00960EC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Przez Internet:</w:t>
      </w:r>
    </w:p>
    <w:p w:rsidR="00827FB4" w:rsidRPr="00A663BB" w:rsidRDefault="00827FB4" w:rsidP="00960EC4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Jeśli jesteś zainteresowan</w:t>
      </w:r>
      <w:r w:rsidR="003316F2"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y/a</w:t>
      </w: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elektroniczną formą kontaktu z Urzędem Gminy w Skórczu, to prawidłowy kontakt z Urzędem powinien odbyć się za pośrednictwem platformy </w:t>
      </w:r>
      <w:proofErr w:type="spellStart"/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ePUAP</w:t>
      </w:r>
      <w:proofErr w:type="spellEnd"/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wykorzystując do tego posiadany e-podpis tzw. kwalifikowany lub profil zaufany.</w:t>
      </w:r>
    </w:p>
    <w:p w:rsidR="00827FB4" w:rsidRPr="00A663BB" w:rsidRDefault="00E07736" w:rsidP="00960EC4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hyperlink r:id="rId7" w:history="1">
        <w:r w:rsidR="00827FB4" w:rsidRPr="00A663B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t xml:space="preserve">Co to jest </w:t>
        </w:r>
        <w:proofErr w:type="spellStart"/>
        <w:r w:rsidR="00827FB4" w:rsidRPr="00A663B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pl-PL"/>
          </w:rPr>
          <w:t>ePUAP</w:t>
        </w:r>
        <w:proofErr w:type="spellEnd"/>
      </w:hyperlink>
      <w:r w:rsidR="00545E5B">
        <w:rPr>
          <w:rFonts w:ascii="Bookman Old Style" w:eastAsia="Times New Roman" w:hAnsi="Bookman Old Style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2D212F" w:rsidRDefault="00827FB4" w:rsidP="00960EC4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Urząd Gminy w Skórczu posiada Elektroniczną Skrzynkę Podawczą na elektronicznej Platformie Usług Administracji Publicznej Identyfikator  w e-PUAP</w:t>
      </w:r>
      <w:r w:rsidR="004B3B16"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  <w:r w:rsidRPr="00A663B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A663BB">
        <w:rPr>
          <w:rFonts w:ascii="Bookman Old Style" w:eastAsia="Times New Roman" w:hAnsi="Bookman Old Style" w:cs="Times New Roman"/>
          <w:color w:val="0070C0"/>
          <w:sz w:val="24"/>
          <w:szCs w:val="24"/>
          <w:lang w:eastAsia="pl-PL"/>
        </w:rPr>
        <w:t xml:space="preserve">bfn304u4g3 </w:t>
      </w:r>
    </w:p>
    <w:p w:rsidR="002D212F" w:rsidRDefault="002D212F">
      <w:pPr>
        <w:rPr>
          <w:rFonts w:ascii="Bookman Old Style" w:eastAsia="Times New Roman" w:hAnsi="Bookman Old Style" w:cs="Times New Roman"/>
          <w:color w:val="0070C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0070C0"/>
          <w:sz w:val="24"/>
          <w:szCs w:val="24"/>
          <w:lang w:eastAsia="pl-PL"/>
        </w:rPr>
        <w:br w:type="page"/>
      </w:r>
    </w:p>
    <w:p w:rsidR="00827FB4" w:rsidRPr="00A663BB" w:rsidRDefault="00273A4F" w:rsidP="00273A4F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lastRenderedPageBreak/>
        <w:t xml:space="preserve">3. </w:t>
      </w:r>
      <w:r w:rsidR="00827FB4"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Formularze i załączniki</w:t>
      </w:r>
      <w:r w:rsidR="001826B4"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do pobrania</w:t>
      </w:r>
      <w:r w:rsidR="00827FB4"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:</w:t>
      </w:r>
    </w:p>
    <w:p w:rsidR="00827FB4" w:rsidRPr="00A663BB" w:rsidRDefault="00827FB4" w:rsidP="00960EC4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Wniosek o </w:t>
      </w:r>
      <w:r w:rsidR="00D10D8C" w:rsidRPr="00A663B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ustalenie warunków za</w:t>
      </w:r>
      <w:r w:rsidRPr="00A663B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budowy – </w:t>
      </w:r>
      <w:proofErr w:type="spellStart"/>
      <w:r w:rsidRPr="00A663B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word</w:t>
      </w:r>
      <w:proofErr w:type="spellEnd"/>
    </w:p>
    <w:p w:rsidR="003316F2" w:rsidRPr="00A663BB" w:rsidRDefault="00D10D8C" w:rsidP="00960EC4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Wniosek o ustalenie warunków zabudowy </w:t>
      </w:r>
      <w:r w:rsidR="00827FB4" w:rsidRPr="00A663B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– pdf</w:t>
      </w:r>
    </w:p>
    <w:p w:rsidR="00AB0B34" w:rsidRPr="00A663BB" w:rsidRDefault="00AB0B34" w:rsidP="00273A4F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663B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Opłaty: </w:t>
      </w:r>
    </w:p>
    <w:p w:rsidR="00AB0B34" w:rsidRPr="00A663BB" w:rsidRDefault="00AB0B34" w:rsidP="00545E5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 xml:space="preserve">Opłata skarbowa </w:t>
      </w:r>
      <w:r w:rsidR="001826B4" w:rsidRPr="00A663BB">
        <w:rPr>
          <w:rFonts w:ascii="Bookman Old Style" w:hAnsi="Bookman Old Style" w:cs="Times New Roman"/>
          <w:b/>
          <w:sz w:val="24"/>
          <w:szCs w:val="24"/>
        </w:rPr>
        <w:t xml:space="preserve">w wysokości 107,00zł </w:t>
      </w:r>
      <w:r w:rsidR="00D10D8C" w:rsidRPr="00A663BB">
        <w:rPr>
          <w:rFonts w:ascii="Bookman Old Style" w:hAnsi="Bookman Old Style" w:cs="Times New Roman"/>
          <w:sz w:val="24"/>
          <w:szCs w:val="24"/>
        </w:rPr>
        <w:t xml:space="preserve">za wydanie decyzji o ustalenie </w:t>
      </w:r>
      <w:r w:rsidR="003316F2" w:rsidRPr="00A663BB">
        <w:rPr>
          <w:rFonts w:ascii="Bookman Old Style" w:hAnsi="Bookman Old Style" w:cs="Times New Roman"/>
          <w:sz w:val="24"/>
          <w:szCs w:val="24"/>
        </w:rPr>
        <w:t>warunków zabudowy</w:t>
      </w:r>
      <w:r w:rsidR="00D10D8C" w:rsidRPr="00A663BB">
        <w:rPr>
          <w:rFonts w:ascii="Bookman Old Style" w:hAnsi="Bookman Old Style" w:cs="Times New Roman"/>
          <w:sz w:val="24"/>
          <w:szCs w:val="24"/>
        </w:rPr>
        <w:t xml:space="preserve">: 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uiszczona w Urzędzie Gminy w Skórczu pok. nr 2 lub na konto w Banku Spółdzielczym w Skórczu nr konta: 46 8342 0009 0000 0316 2000 0001 </w:t>
      </w:r>
      <w:r w:rsidR="009A00DA" w:rsidRPr="00A663BB">
        <w:rPr>
          <w:rFonts w:ascii="Bookman Old Style" w:hAnsi="Bookman Old Style" w:cs="Times New Roman"/>
          <w:sz w:val="24"/>
          <w:szCs w:val="24"/>
        </w:rPr>
        <w:t>(z wyjątkiem budownictwa mieszkaniowego zwolnionego z opłaty</w:t>
      </w:r>
      <w:r w:rsidR="00A663BB" w:rsidRPr="00A663BB">
        <w:rPr>
          <w:rFonts w:ascii="Bookman Old Style" w:hAnsi="Bookman Old Style" w:cs="Times New Roman"/>
          <w:sz w:val="24"/>
          <w:szCs w:val="24"/>
        </w:rPr>
        <w:t>)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F155C" w:rsidRPr="00A663BB" w:rsidRDefault="003F155C" w:rsidP="00545E5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B0B34" w:rsidRPr="00A663BB" w:rsidRDefault="00D10D8C" w:rsidP="00545E5B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663BB">
        <w:rPr>
          <w:rFonts w:ascii="Bookman Old Style" w:hAnsi="Bookman Old Style" w:cs="Times New Roman"/>
          <w:sz w:val="24"/>
          <w:szCs w:val="24"/>
        </w:rPr>
        <w:t xml:space="preserve">Opłata skarbowa </w:t>
      </w:r>
      <w:r w:rsidRPr="00A663BB">
        <w:rPr>
          <w:rFonts w:ascii="Bookman Old Style" w:hAnsi="Bookman Old Style" w:cs="Times New Roman"/>
          <w:b/>
          <w:sz w:val="24"/>
          <w:szCs w:val="24"/>
        </w:rPr>
        <w:t>17 zł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 za pełnomocnictwo: uiszczona w Urzędzie Gminy w Skórczu pok. nr 2 lub na konto w Banku Spółdzielczym w Skórczu nr konta: 46 8342 0009 0000 0316 2000 0001</w:t>
      </w:r>
      <w:r w:rsidR="003F155C" w:rsidRPr="00A663BB">
        <w:rPr>
          <w:rFonts w:ascii="Bookman Old Style" w:hAnsi="Bookman Old Style" w:cs="Times New Roman"/>
          <w:sz w:val="24"/>
          <w:szCs w:val="24"/>
        </w:rPr>
        <w:t>.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 </w:t>
      </w:r>
      <w:r w:rsidR="00F355A8">
        <w:rPr>
          <w:rFonts w:ascii="Bookman Old Style" w:hAnsi="Bookman Old Style" w:cs="Times New Roman"/>
          <w:sz w:val="24"/>
          <w:szCs w:val="24"/>
        </w:rPr>
        <w:t>(z wyjątkiem zwolnień z opłaty</w:t>
      </w:r>
      <w:bookmarkStart w:id="0" w:name="_GoBack"/>
      <w:bookmarkEnd w:id="0"/>
      <w:r w:rsidR="00F355A8">
        <w:rPr>
          <w:rFonts w:ascii="Bookman Old Style" w:hAnsi="Bookman Old Style" w:cs="Times New Roman"/>
          <w:sz w:val="24"/>
          <w:szCs w:val="24"/>
        </w:rPr>
        <w:t>)</w:t>
      </w:r>
    </w:p>
    <w:p w:rsidR="003631B5" w:rsidRPr="00A663BB" w:rsidRDefault="003631B5" w:rsidP="00960EC4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</w:p>
    <w:p w:rsidR="003631B5" w:rsidRPr="00A663BB" w:rsidRDefault="003631B5" w:rsidP="00273A4F">
      <w:pPr>
        <w:pStyle w:val="Nagwek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663BB">
        <w:rPr>
          <w:rFonts w:ascii="Bookman Old Style" w:hAnsi="Bookman Old Style"/>
          <w:sz w:val="24"/>
          <w:szCs w:val="24"/>
        </w:rPr>
        <w:t>Termin i sposób załatwienia</w:t>
      </w:r>
      <w:r w:rsidR="00273A4F" w:rsidRPr="00A663BB">
        <w:rPr>
          <w:rFonts w:ascii="Bookman Old Style" w:hAnsi="Bookman Old Style"/>
          <w:sz w:val="24"/>
          <w:szCs w:val="24"/>
        </w:rPr>
        <w:t xml:space="preserve"> sprawy</w:t>
      </w:r>
      <w:r w:rsidR="001826B4" w:rsidRPr="00A663BB">
        <w:rPr>
          <w:rFonts w:ascii="Bookman Old Style" w:hAnsi="Bookman Old Style"/>
          <w:sz w:val="24"/>
          <w:szCs w:val="24"/>
        </w:rPr>
        <w:t>:</w:t>
      </w:r>
    </w:p>
    <w:p w:rsidR="003631B5" w:rsidRPr="00A663BB" w:rsidRDefault="003631B5" w:rsidP="00960EC4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Wydanie decyzji administracyjnej następuje w terminach wskazanych w Kodeksie Postępowania Administracyjnego. Do ww. terminu nie wlicza się terminów przewidzianych w przepisach prawa dla dokonania określonych czynności, okresów zawieszenia postępowania oraz okresów opóźnień spowodowanych z winy strony lub z przyczyn niezależnych od organu.</w:t>
      </w:r>
    </w:p>
    <w:p w:rsidR="003631B5" w:rsidRPr="00A663BB" w:rsidRDefault="003631B5" w:rsidP="00273A4F">
      <w:pPr>
        <w:pStyle w:val="Nagwek3"/>
        <w:numPr>
          <w:ilvl w:val="0"/>
          <w:numId w:val="11"/>
        </w:numPr>
        <w:jc w:val="both"/>
        <w:rPr>
          <w:rFonts w:ascii="Bookman Old Style" w:hAnsi="Bookman Old Style"/>
          <w:sz w:val="24"/>
          <w:szCs w:val="24"/>
        </w:rPr>
      </w:pPr>
      <w:r w:rsidRPr="00A663BB">
        <w:rPr>
          <w:rFonts w:ascii="Bookman Old Style" w:hAnsi="Bookman Old Style"/>
          <w:sz w:val="24"/>
          <w:szCs w:val="24"/>
        </w:rPr>
        <w:t>Podstawa prawna</w:t>
      </w:r>
      <w:r w:rsidR="001826B4" w:rsidRPr="00A663BB">
        <w:rPr>
          <w:rFonts w:ascii="Bookman Old Style" w:hAnsi="Bookman Old Style"/>
          <w:sz w:val="24"/>
          <w:szCs w:val="24"/>
        </w:rPr>
        <w:t xml:space="preserve"> prowadzenia spraw w zakresie warunków zabudowy:</w:t>
      </w:r>
    </w:p>
    <w:p w:rsidR="003631B5" w:rsidRPr="00A663BB" w:rsidRDefault="003631B5" w:rsidP="00A663B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 xml:space="preserve">Ustawa z dnia 27 marca 2003 r. o planowaniu i zagospodarowaniu przestrzennym </w:t>
      </w:r>
      <w:r w:rsidR="00960EC4" w:rsidRPr="00A663BB">
        <w:rPr>
          <w:rFonts w:ascii="Bookman Old Style" w:hAnsi="Bookman Old Style" w:cs="Times New Roman"/>
          <w:sz w:val="24"/>
          <w:szCs w:val="24"/>
        </w:rPr>
        <w:br/>
      </w:r>
      <w:r w:rsidRPr="00A663BB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="00960EC4" w:rsidRPr="00A663BB">
        <w:rPr>
          <w:rFonts w:ascii="Bookman Old Style" w:hAnsi="Bookman Old Style" w:cs="Times New Roman"/>
          <w:sz w:val="24"/>
          <w:szCs w:val="24"/>
        </w:rPr>
        <w:t>t.j</w:t>
      </w:r>
      <w:proofErr w:type="spellEnd"/>
      <w:r w:rsidR="00960EC4" w:rsidRPr="00A663BB">
        <w:rPr>
          <w:rFonts w:ascii="Bookman Old Style" w:hAnsi="Bookman Old Style" w:cs="Times New Roman"/>
          <w:sz w:val="24"/>
          <w:szCs w:val="24"/>
        </w:rPr>
        <w:t xml:space="preserve">. </w:t>
      </w:r>
      <w:r w:rsidRPr="00A663BB">
        <w:rPr>
          <w:rFonts w:ascii="Bookman Old Style" w:hAnsi="Bookman Old Style" w:cs="Times New Roman"/>
          <w:sz w:val="24"/>
          <w:szCs w:val="24"/>
        </w:rPr>
        <w:t>Dz.U.</w:t>
      </w:r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 z </w:t>
      </w:r>
      <w:r w:rsidRPr="00A663BB">
        <w:rPr>
          <w:rFonts w:ascii="Bookman Old Style" w:hAnsi="Bookman Old Style" w:cs="Times New Roman"/>
          <w:sz w:val="24"/>
          <w:szCs w:val="24"/>
        </w:rPr>
        <w:t>201</w:t>
      </w:r>
      <w:r w:rsidR="00960EC4" w:rsidRPr="00A663BB">
        <w:rPr>
          <w:rFonts w:ascii="Bookman Old Style" w:hAnsi="Bookman Old Style" w:cs="Times New Roman"/>
          <w:sz w:val="24"/>
          <w:szCs w:val="24"/>
        </w:rPr>
        <w:t>8</w:t>
      </w:r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 poz. </w:t>
      </w:r>
      <w:r w:rsidRPr="00A663BB">
        <w:rPr>
          <w:rFonts w:ascii="Bookman Old Style" w:hAnsi="Bookman Old Style" w:cs="Times New Roman"/>
          <w:sz w:val="24"/>
          <w:szCs w:val="24"/>
        </w:rPr>
        <w:t>1</w:t>
      </w:r>
      <w:r w:rsidR="00960EC4" w:rsidRPr="00A663BB">
        <w:rPr>
          <w:rFonts w:ascii="Bookman Old Style" w:hAnsi="Bookman Old Style" w:cs="Times New Roman"/>
          <w:sz w:val="24"/>
          <w:szCs w:val="24"/>
        </w:rPr>
        <w:t>945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 </w:t>
      </w:r>
      <w:r w:rsidR="00960EC4" w:rsidRPr="00A663BB">
        <w:rPr>
          <w:rFonts w:ascii="Bookman Old Style" w:hAnsi="Bookman Old Style" w:cs="Times New Roman"/>
          <w:sz w:val="24"/>
          <w:szCs w:val="24"/>
        </w:rPr>
        <w:t>ze zm.</w:t>
      </w:r>
      <w:r w:rsidRPr="00A663BB">
        <w:rPr>
          <w:rFonts w:ascii="Bookman Old Style" w:hAnsi="Bookman Old Style" w:cs="Times New Roman"/>
          <w:sz w:val="24"/>
          <w:szCs w:val="24"/>
        </w:rPr>
        <w:t>)</w:t>
      </w:r>
    </w:p>
    <w:p w:rsidR="003631B5" w:rsidRPr="00A663BB" w:rsidRDefault="003631B5" w:rsidP="00A663B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Ustawa z dnia 21 sierpnia 1997 r. o gospodarce nieruchomościami (</w:t>
      </w:r>
      <w:proofErr w:type="spellStart"/>
      <w:r w:rsidR="00722913" w:rsidRPr="00A663BB">
        <w:rPr>
          <w:rFonts w:ascii="Bookman Old Style" w:hAnsi="Bookman Old Style" w:cs="Times New Roman"/>
          <w:sz w:val="24"/>
          <w:szCs w:val="24"/>
        </w:rPr>
        <w:t>t.j</w:t>
      </w:r>
      <w:proofErr w:type="spellEnd"/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. </w:t>
      </w:r>
      <w:r w:rsidRPr="00A663BB">
        <w:rPr>
          <w:rFonts w:ascii="Bookman Old Style" w:hAnsi="Bookman Old Style" w:cs="Times New Roman"/>
          <w:sz w:val="24"/>
          <w:szCs w:val="24"/>
        </w:rPr>
        <w:t>Dz.U.</w:t>
      </w:r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 z </w:t>
      </w:r>
      <w:r w:rsidRPr="00A663BB">
        <w:rPr>
          <w:rFonts w:ascii="Bookman Old Style" w:hAnsi="Bookman Old Style" w:cs="Times New Roman"/>
          <w:sz w:val="24"/>
          <w:szCs w:val="24"/>
        </w:rPr>
        <w:t>201</w:t>
      </w:r>
      <w:r w:rsidR="00722913" w:rsidRPr="00A663BB">
        <w:rPr>
          <w:rFonts w:ascii="Bookman Old Style" w:hAnsi="Bookman Old Style" w:cs="Times New Roman"/>
          <w:sz w:val="24"/>
          <w:szCs w:val="24"/>
        </w:rPr>
        <w:t>8r. poz. 2204</w:t>
      </w:r>
      <w:r w:rsidR="005915F0" w:rsidRPr="00A663BB">
        <w:rPr>
          <w:rFonts w:ascii="Bookman Old Style" w:hAnsi="Bookman Old Style" w:cs="Times New Roman"/>
          <w:sz w:val="24"/>
          <w:szCs w:val="24"/>
        </w:rPr>
        <w:t xml:space="preserve"> ze zm.</w:t>
      </w:r>
      <w:r w:rsidRPr="00A663BB">
        <w:rPr>
          <w:rFonts w:ascii="Bookman Old Style" w:hAnsi="Bookman Old Style" w:cs="Times New Roman"/>
          <w:sz w:val="24"/>
          <w:szCs w:val="24"/>
        </w:rPr>
        <w:t>)</w:t>
      </w:r>
    </w:p>
    <w:p w:rsidR="003631B5" w:rsidRPr="00A663BB" w:rsidRDefault="003631B5" w:rsidP="00A663B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Ustawa z dnia 14 czerwca 1960 r. Kodeks postępowania administracyjnego (</w:t>
      </w:r>
      <w:proofErr w:type="spellStart"/>
      <w:r w:rsidR="00722913" w:rsidRPr="00A663BB">
        <w:rPr>
          <w:rFonts w:ascii="Bookman Old Style" w:hAnsi="Bookman Old Style" w:cs="Times New Roman"/>
          <w:sz w:val="24"/>
          <w:szCs w:val="24"/>
        </w:rPr>
        <w:t>t.j</w:t>
      </w:r>
      <w:proofErr w:type="spellEnd"/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. </w:t>
      </w:r>
      <w:r w:rsidRPr="00A663BB">
        <w:rPr>
          <w:rFonts w:ascii="Bookman Old Style" w:hAnsi="Bookman Old Style" w:cs="Times New Roman"/>
          <w:sz w:val="24"/>
          <w:szCs w:val="24"/>
        </w:rPr>
        <w:t>Dz.U.</w:t>
      </w:r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 z 2018r. </w:t>
      </w:r>
      <w:r w:rsidRPr="00A663BB">
        <w:rPr>
          <w:rFonts w:ascii="Bookman Old Style" w:hAnsi="Bookman Old Style" w:cs="Times New Roman"/>
          <w:sz w:val="24"/>
          <w:szCs w:val="24"/>
        </w:rPr>
        <w:t>poz.</w:t>
      </w:r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 2096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 ze zm.)</w:t>
      </w:r>
    </w:p>
    <w:p w:rsidR="00A663BB" w:rsidRDefault="003631B5" w:rsidP="00A663BB">
      <w:pPr>
        <w:pStyle w:val="NormalnyWeb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A663BB">
        <w:rPr>
          <w:rFonts w:ascii="Bookman Old Style" w:hAnsi="Bookman Old Style"/>
        </w:rPr>
        <w:t>Ustawa z dnia 16 listopada 2006 r. o opłacie skarbowej (</w:t>
      </w:r>
      <w:proofErr w:type="spellStart"/>
      <w:r w:rsidR="00722913" w:rsidRPr="00A663BB">
        <w:rPr>
          <w:rFonts w:ascii="Bookman Old Style" w:hAnsi="Bookman Old Style"/>
        </w:rPr>
        <w:t>t.j</w:t>
      </w:r>
      <w:proofErr w:type="spellEnd"/>
      <w:r w:rsidR="00722913" w:rsidRPr="00A663BB">
        <w:rPr>
          <w:rFonts w:ascii="Bookman Old Style" w:hAnsi="Bookman Old Style"/>
        </w:rPr>
        <w:t xml:space="preserve">. </w:t>
      </w:r>
      <w:r w:rsidRPr="00A663BB">
        <w:rPr>
          <w:rFonts w:ascii="Bookman Old Style" w:hAnsi="Bookman Old Style"/>
        </w:rPr>
        <w:t>Dz.U.</w:t>
      </w:r>
      <w:r w:rsidR="00722913" w:rsidRPr="00A663BB">
        <w:rPr>
          <w:rFonts w:ascii="Bookman Old Style" w:hAnsi="Bookman Old Style"/>
        </w:rPr>
        <w:t xml:space="preserve"> z </w:t>
      </w:r>
      <w:r w:rsidRPr="00A663BB">
        <w:rPr>
          <w:rFonts w:ascii="Bookman Old Style" w:hAnsi="Bookman Old Style"/>
        </w:rPr>
        <w:t>201</w:t>
      </w:r>
      <w:r w:rsidR="00722913" w:rsidRPr="00A663BB">
        <w:rPr>
          <w:rFonts w:ascii="Bookman Old Style" w:hAnsi="Bookman Old Style"/>
        </w:rPr>
        <w:t xml:space="preserve">8 poz. </w:t>
      </w:r>
      <w:r w:rsidRPr="00A663BB">
        <w:rPr>
          <w:rFonts w:ascii="Bookman Old Style" w:hAnsi="Bookman Old Style"/>
        </w:rPr>
        <w:t>1</w:t>
      </w:r>
      <w:r w:rsidR="00722913" w:rsidRPr="00A663BB">
        <w:rPr>
          <w:rFonts w:ascii="Bookman Old Style" w:hAnsi="Bookman Old Style"/>
        </w:rPr>
        <w:t>044 ze zm.</w:t>
      </w:r>
      <w:r w:rsidRPr="00A663BB">
        <w:rPr>
          <w:rFonts w:ascii="Bookman Old Style" w:hAnsi="Bookman Old Style"/>
        </w:rPr>
        <w:t>)</w:t>
      </w:r>
    </w:p>
    <w:p w:rsidR="003631B5" w:rsidRPr="00A663BB" w:rsidRDefault="00273A4F" w:rsidP="00273A4F">
      <w:pPr>
        <w:pStyle w:val="Nagwek3"/>
        <w:ind w:left="360"/>
        <w:jc w:val="both"/>
        <w:rPr>
          <w:rFonts w:ascii="Bookman Old Style" w:hAnsi="Bookman Old Style"/>
          <w:sz w:val="24"/>
          <w:szCs w:val="24"/>
        </w:rPr>
      </w:pPr>
      <w:r w:rsidRPr="00A663BB">
        <w:rPr>
          <w:rFonts w:ascii="Bookman Old Style" w:hAnsi="Bookman Old Style"/>
          <w:bCs w:val="0"/>
          <w:sz w:val="24"/>
          <w:szCs w:val="24"/>
        </w:rPr>
        <w:t xml:space="preserve">7. </w:t>
      </w:r>
      <w:r w:rsidRPr="00A663BB">
        <w:rPr>
          <w:rFonts w:ascii="Bookman Old Style" w:hAnsi="Bookman Old Style"/>
          <w:sz w:val="24"/>
          <w:szCs w:val="24"/>
        </w:rPr>
        <w:t xml:space="preserve"> </w:t>
      </w:r>
      <w:r w:rsidR="003631B5" w:rsidRPr="00A663BB">
        <w:rPr>
          <w:rFonts w:ascii="Bookman Old Style" w:hAnsi="Bookman Old Style"/>
          <w:sz w:val="24"/>
          <w:szCs w:val="24"/>
        </w:rPr>
        <w:t>Tryb odwoławczy</w:t>
      </w:r>
      <w:r w:rsidR="001826B4" w:rsidRPr="00A663BB">
        <w:rPr>
          <w:rFonts w:ascii="Bookman Old Style" w:hAnsi="Bookman Old Style"/>
          <w:sz w:val="24"/>
          <w:szCs w:val="24"/>
        </w:rPr>
        <w:t>:</w:t>
      </w:r>
    </w:p>
    <w:p w:rsidR="002D212F" w:rsidRDefault="003631B5" w:rsidP="00960EC4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Od decyzji przysługuje stronie prawo wniesienia odwołania do Samorządowego Kolegium Odwoławczego w Gdańsku, w terminie 14 dni od daty jej doręczenia (odbioru) za pośrednictwem Wójta Gminy</w:t>
      </w:r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 Skórcz</w:t>
      </w:r>
      <w:r w:rsidRPr="00A663BB">
        <w:rPr>
          <w:rFonts w:ascii="Bookman Old Style" w:hAnsi="Bookman Old Style" w:cs="Times New Roman"/>
          <w:sz w:val="24"/>
          <w:szCs w:val="24"/>
        </w:rPr>
        <w:t>.</w:t>
      </w:r>
    </w:p>
    <w:p w:rsidR="002D212F" w:rsidRDefault="002D212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3631B5" w:rsidRPr="00A663BB" w:rsidRDefault="003631B5" w:rsidP="00960EC4">
      <w:pPr>
        <w:spacing w:before="100" w:beforeAutospacing="1" w:after="100" w:afterAutospacing="1"/>
        <w:jc w:val="both"/>
        <w:rPr>
          <w:rFonts w:ascii="Bookman Old Style" w:hAnsi="Bookman Old Style" w:cs="Times New Roman"/>
          <w:sz w:val="24"/>
          <w:szCs w:val="24"/>
        </w:rPr>
      </w:pPr>
    </w:p>
    <w:p w:rsidR="003631B5" w:rsidRPr="00A663BB" w:rsidRDefault="00273A4F" w:rsidP="00273A4F">
      <w:pPr>
        <w:pStyle w:val="Nagwek3"/>
        <w:ind w:left="357"/>
        <w:jc w:val="both"/>
        <w:rPr>
          <w:rFonts w:ascii="Bookman Old Style" w:hAnsi="Bookman Old Style"/>
          <w:sz w:val="24"/>
          <w:szCs w:val="24"/>
        </w:rPr>
      </w:pPr>
      <w:r w:rsidRPr="00A663BB">
        <w:rPr>
          <w:rFonts w:ascii="Bookman Old Style" w:hAnsi="Bookman Old Style"/>
          <w:sz w:val="24"/>
          <w:szCs w:val="24"/>
        </w:rPr>
        <w:t xml:space="preserve">8. </w:t>
      </w:r>
      <w:r w:rsidR="00722913" w:rsidRPr="00A663BB">
        <w:rPr>
          <w:rFonts w:ascii="Bookman Old Style" w:hAnsi="Bookman Old Style"/>
          <w:sz w:val="24"/>
          <w:szCs w:val="24"/>
        </w:rPr>
        <w:t>I</w:t>
      </w:r>
      <w:r w:rsidR="003631B5" w:rsidRPr="00A663BB">
        <w:rPr>
          <w:rFonts w:ascii="Bookman Old Style" w:hAnsi="Bookman Old Style"/>
          <w:sz w:val="24"/>
          <w:szCs w:val="24"/>
        </w:rPr>
        <w:t>nformacje</w:t>
      </w:r>
      <w:r w:rsidR="00722913" w:rsidRPr="00A663BB">
        <w:rPr>
          <w:rFonts w:ascii="Bookman Old Style" w:hAnsi="Bookman Old Style"/>
          <w:sz w:val="24"/>
          <w:szCs w:val="24"/>
        </w:rPr>
        <w:t xml:space="preserve"> ogólne:</w:t>
      </w:r>
    </w:p>
    <w:p w:rsidR="003631B5" w:rsidRPr="00A663BB" w:rsidRDefault="003631B5" w:rsidP="001826B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Decyzja o warunkach zabudowy nie rodzi praw do terenu i nie narusza praw własności osób trzecich.</w:t>
      </w:r>
    </w:p>
    <w:p w:rsidR="003631B5" w:rsidRPr="00A663BB" w:rsidRDefault="003631B5" w:rsidP="001826B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W odniesieniu do tego samego terenu decyzję o warunkach zabudowy można wydać więcej niż jednemu wnioskodawcy.</w:t>
      </w:r>
    </w:p>
    <w:p w:rsidR="003631B5" w:rsidRPr="00A663BB" w:rsidRDefault="003631B5" w:rsidP="001826B4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Decyzja o warunkach zabudowy może być przeniesiona, za zgodą strony, na rzecz której została wydana, na rzecz in</w:t>
      </w:r>
      <w:r w:rsidR="001826B4" w:rsidRPr="00A663BB">
        <w:rPr>
          <w:rFonts w:ascii="Bookman Old Style" w:hAnsi="Bookman Old Style" w:cs="Times New Roman"/>
          <w:sz w:val="24"/>
          <w:szCs w:val="24"/>
        </w:rPr>
        <w:t>nej osoby pod warunkiem, że przejmujący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 przejmie  wszystkie warunki wynikające z decyzji.</w:t>
      </w:r>
    </w:p>
    <w:p w:rsidR="00273A4F" w:rsidRPr="00A663BB" w:rsidRDefault="005915F0" w:rsidP="005915F0">
      <w:pPr>
        <w:spacing w:after="0" w:line="240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 xml:space="preserve">- </w:t>
      </w:r>
      <w:r w:rsidR="00960EC4" w:rsidRPr="00A663BB">
        <w:rPr>
          <w:rFonts w:ascii="Bookman Old Style" w:hAnsi="Bookman Old Style" w:cs="Times New Roman"/>
          <w:sz w:val="24"/>
          <w:szCs w:val="24"/>
        </w:rPr>
        <w:t>Link do wniosku o przeniesienie warunków zabudowy</w:t>
      </w:r>
      <w:r w:rsidR="00722913" w:rsidRPr="00A663BB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273A4F" w:rsidRPr="00A663BB" w:rsidRDefault="00E07736" w:rsidP="005915F0">
      <w:pPr>
        <w:spacing w:after="0" w:line="240" w:lineRule="auto"/>
        <w:ind w:left="1134"/>
        <w:jc w:val="both"/>
        <w:rPr>
          <w:rStyle w:val="Hipercze"/>
          <w:rFonts w:ascii="Bookman Old Style" w:hAnsi="Bookman Old Style" w:cs="Times New Roman"/>
          <w:sz w:val="24"/>
          <w:szCs w:val="24"/>
        </w:rPr>
      </w:pPr>
      <w:hyperlink r:id="rId8" w:history="1">
        <w:r w:rsidR="00722913" w:rsidRPr="00A663BB">
          <w:rPr>
            <w:rStyle w:val="Hipercze"/>
            <w:rFonts w:ascii="Bookman Old Style" w:hAnsi="Bookman Old Style" w:cs="Times New Roman"/>
            <w:sz w:val="24"/>
            <w:szCs w:val="24"/>
          </w:rPr>
          <w:t>Wniosek o przeniesienia decyzji o warunkach zabudowy</w:t>
        </w:r>
      </w:hyperlink>
    </w:p>
    <w:p w:rsidR="003F155C" w:rsidRPr="00A663BB" w:rsidRDefault="003F155C" w:rsidP="003F155C">
      <w:pPr>
        <w:ind w:left="360"/>
        <w:jc w:val="both"/>
        <w:rPr>
          <w:rStyle w:val="Pogrubienie"/>
          <w:rFonts w:ascii="Bookman Old Style" w:hAnsi="Bookman Old Style" w:cs="Times New Roman"/>
          <w:sz w:val="24"/>
          <w:szCs w:val="24"/>
        </w:rPr>
      </w:pPr>
    </w:p>
    <w:p w:rsidR="003F155C" w:rsidRPr="00A663BB" w:rsidRDefault="003F155C" w:rsidP="003F155C">
      <w:pPr>
        <w:spacing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Style w:val="Pogrubienie"/>
          <w:rFonts w:ascii="Bookman Old Style" w:hAnsi="Bookman Old Style" w:cs="Times New Roman"/>
          <w:sz w:val="24"/>
          <w:szCs w:val="24"/>
        </w:rPr>
        <w:t>Uwaga!</w:t>
      </w:r>
      <w:r w:rsidRPr="00A663BB">
        <w:rPr>
          <w:rFonts w:ascii="Bookman Old Style" w:hAnsi="Bookman Old Style" w:cs="Times New Roman"/>
          <w:sz w:val="24"/>
          <w:szCs w:val="24"/>
        </w:rPr>
        <w:t xml:space="preserve"> Dla inwestycji które wymagają przeprowadzenia postępowania w sprawie oceny oddziaływania na środowisko (określa je Rozporządzenie Rady Ministrów z dnia 9 listopada 2010 r. w sprawie przedsięwzięć mogących znacząco oddziaływać na środowisko), przed złożeniem wniosku o wydanie decyzji o ustaleniu warunków zabudowy należy uzyskać w Urzędzie Gminy w Skórczu pok. nr 6 decyzję o środowiskowych uwarunkowaniach, którą należy załączyć do wniosku.</w:t>
      </w:r>
    </w:p>
    <w:p w:rsidR="003F155C" w:rsidRPr="00A663BB" w:rsidRDefault="003F155C" w:rsidP="003F155C">
      <w:pPr>
        <w:spacing w:after="0" w:line="240" w:lineRule="auto"/>
        <w:jc w:val="both"/>
        <w:rPr>
          <w:rStyle w:val="Hipercze"/>
          <w:rFonts w:ascii="Bookman Old Style" w:hAnsi="Bookman Old Style" w:cs="Times New Roman"/>
          <w:sz w:val="24"/>
          <w:szCs w:val="24"/>
        </w:rPr>
      </w:pPr>
    </w:p>
    <w:p w:rsidR="004B3B16" w:rsidRPr="00A663BB" w:rsidRDefault="004B3B16" w:rsidP="00273A4F">
      <w:pPr>
        <w:spacing w:before="100" w:beforeAutospacing="1" w:after="100" w:afterAutospacing="1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663BB">
        <w:rPr>
          <w:rFonts w:ascii="Bookman Old Style" w:hAnsi="Bookman Old Style" w:cs="Times New Roman"/>
          <w:b/>
          <w:sz w:val="24"/>
          <w:szCs w:val="24"/>
          <w:u w:val="single"/>
        </w:rPr>
        <w:t>KLAUZULA INFORMACYJNA DOT. PRZETWARZANIA DANYCH OSOBOWYCH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 xml:space="preserve">Zgodnie z art. 13 ogólnego rozporządzenia o ochronie danych osobowych z dnia 27 kwietnia 2016 r. (Dz. Urz. UE L 119 z 04.05.2016 r.) informuję, iż: 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1.</w:t>
      </w:r>
      <w:r w:rsidRPr="00A663BB">
        <w:rPr>
          <w:rFonts w:ascii="Bookman Old Style" w:hAnsi="Bookman Old Style" w:cs="Times New Roman"/>
          <w:sz w:val="24"/>
          <w:szCs w:val="24"/>
        </w:rPr>
        <w:tab/>
        <w:t xml:space="preserve">administratorem Pani/Pana danych osobowych jest Wójt Gminy Skórcz z siedzibą w Skórczu, ulica Dworcowa 6, 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2.</w:t>
      </w:r>
      <w:r w:rsidRPr="00A663BB">
        <w:rPr>
          <w:rFonts w:ascii="Bookman Old Style" w:hAnsi="Bookman Old Style" w:cs="Times New Roman"/>
          <w:sz w:val="24"/>
          <w:szCs w:val="24"/>
        </w:rPr>
        <w:tab/>
        <w:t xml:space="preserve">kontakt z Inspektorem Ochrony Danych – </w:t>
      </w:r>
      <w:hyperlink r:id="rId9" w:history="1">
        <w:r w:rsidRPr="00A663BB">
          <w:rPr>
            <w:rStyle w:val="Hipercze"/>
            <w:rFonts w:ascii="Bookman Old Style" w:hAnsi="Bookman Old Style" w:cs="Times New Roman"/>
            <w:sz w:val="24"/>
            <w:szCs w:val="24"/>
          </w:rPr>
          <w:t>iod@gminaskorcz.pl</w:t>
        </w:r>
      </w:hyperlink>
      <w:r w:rsidRPr="00A663BB">
        <w:rPr>
          <w:rFonts w:ascii="Bookman Old Style" w:hAnsi="Bookman Old Style" w:cs="Times New Roman"/>
          <w:sz w:val="24"/>
          <w:szCs w:val="24"/>
        </w:rPr>
        <w:t xml:space="preserve"> ,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3.</w:t>
      </w:r>
      <w:r w:rsidRPr="00A663BB">
        <w:rPr>
          <w:rFonts w:ascii="Bookman Old Style" w:hAnsi="Bookman Old Style" w:cs="Times New Roman"/>
          <w:sz w:val="24"/>
          <w:szCs w:val="24"/>
        </w:rPr>
        <w:tab/>
        <w:t>Pani/Pana dane osobowe przetwarzane będą w celu realizacji ustawowych zadań urzędu - na podstawie art. 6 ust. 1 lit. c ogólnego rozporządzenia o ochronie danych osobowych z dnia 27 kwietnia 2016 r. w związku z ustawą z dnia 27 marca 2003r. o planowaniu i zagospodarowaniu przestrzennym (t. j. Dz. U. z 2018 r. poz. 1945).,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4.</w:t>
      </w:r>
      <w:r w:rsidRPr="00A663BB">
        <w:rPr>
          <w:rFonts w:ascii="Bookman Old Style" w:hAnsi="Bookman Old Style" w:cs="Times New Roman"/>
          <w:sz w:val="24"/>
          <w:szCs w:val="24"/>
        </w:rPr>
        <w:tab/>
        <w:t xml:space="preserve">odbiorcami Pani/Pana danych osobowych będą wyłącznie podmioty uprawnione do uzyskania danych osobowych na podstawie przepisów </w:t>
      </w:r>
      <w:r w:rsidRPr="00A663BB">
        <w:rPr>
          <w:rFonts w:ascii="Bookman Old Style" w:hAnsi="Bookman Old Style" w:cs="Times New Roman"/>
          <w:sz w:val="24"/>
          <w:szCs w:val="24"/>
        </w:rPr>
        <w:lastRenderedPageBreak/>
        <w:t>prawa lub/i podmioty, z którymi Administrator zawarł umowy powierzenia przetwarzania danych.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5.</w:t>
      </w:r>
      <w:r w:rsidRPr="00A663BB">
        <w:rPr>
          <w:rFonts w:ascii="Bookman Old Style" w:hAnsi="Bookman Old Style" w:cs="Times New Roman"/>
          <w:sz w:val="24"/>
          <w:szCs w:val="24"/>
        </w:rPr>
        <w:tab/>
        <w:t xml:space="preserve">Pani/Pana dane osobowe przechowywane będą w czasie określonym przepisami prawa, a po tym czasie zgodnie z instrukcją kancelaryjną, 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6.</w:t>
      </w:r>
      <w:r w:rsidRPr="00A663BB">
        <w:rPr>
          <w:rFonts w:ascii="Bookman Old Style" w:hAnsi="Bookman Old Style" w:cs="Times New Roman"/>
          <w:sz w:val="24"/>
          <w:szCs w:val="24"/>
        </w:rPr>
        <w:tab/>
        <w:t>posiada Pani/Pan prawo do żądania od administratora dostępu do danych osobowych, ich sprostowania lub ograniczenia przetwarzania, sprzeciwu wobec przetwarzania, przenoszenia danych, usunięcia danych w zakresie w jakim zostało to określone w przepisach powszechnie obwiązującego prawa.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7.</w:t>
      </w:r>
      <w:r w:rsidRPr="00A663BB">
        <w:rPr>
          <w:rFonts w:ascii="Bookman Old Style" w:hAnsi="Bookman Old Style" w:cs="Times New Roman"/>
          <w:sz w:val="24"/>
          <w:szCs w:val="24"/>
        </w:rPr>
        <w:tab/>
        <w:t>ma Pani/Pan prawo wniesienia skargi do organu nadzorczego, właściwego w sprawach ochrony danych osób.</w:t>
      </w:r>
    </w:p>
    <w:p w:rsidR="004B3B16" w:rsidRPr="00A663BB" w:rsidRDefault="004B3B16" w:rsidP="00960EC4">
      <w:pPr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A663BB">
        <w:rPr>
          <w:rFonts w:ascii="Bookman Old Style" w:hAnsi="Bookman Old Style" w:cs="Times New Roman"/>
          <w:sz w:val="24"/>
          <w:szCs w:val="24"/>
        </w:rPr>
        <w:t>8.</w:t>
      </w:r>
      <w:r w:rsidRPr="00A663BB">
        <w:rPr>
          <w:rFonts w:ascii="Bookman Old Style" w:hAnsi="Bookman Old Style" w:cs="Times New Roman"/>
          <w:sz w:val="24"/>
          <w:szCs w:val="24"/>
        </w:rPr>
        <w:tab/>
        <w:t>podanie danych osobowych jest obowiązkowe, zaś ich niepodanie będzie skutkować nieprzyjęciem wniosku.</w:t>
      </w:r>
    </w:p>
    <w:sectPr w:rsidR="004B3B16" w:rsidRPr="00A663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6" w:rsidRDefault="00E07736" w:rsidP="001826B4">
      <w:pPr>
        <w:spacing w:after="0" w:line="240" w:lineRule="auto"/>
      </w:pPr>
      <w:r>
        <w:separator/>
      </w:r>
    </w:p>
  </w:endnote>
  <w:endnote w:type="continuationSeparator" w:id="0">
    <w:p w:rsidR="00E07736" w:rsidRDefault="00E07736" w:rsidP="001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15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6B4" w:rsidRDefault="001826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5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26B4" w:rsidRDefault="00182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6" w:rsidRDefault="00E07736" w:rsidP="001826B4">
      <w:pPr>
        <w:spacing w:after="0" w:line="240" w:lineRule="auto"/>
      </w:pPr>
      <w:r>
        <w:separator/>
      </w:r>
    </w:p>
  </w:footnote>
  <w:footnote w:type="continuationSeparator" w:id="0">
    <w:p w:rsidR="00E07736" w:rsidRDefault="00E07736" w:rsidP="0018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3D03"/>
    <w:multiLevelType w:val="hybridMultilevel"/>
    <w:tmpl w:val="A3BC1502"/>
    <w:lvl w:ilvl="0" w:tplc="570CCE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6CC9"/>
    <w:multiLevelType w:val="hybridMultilevel"/>
    <w:tmpl w:val="DE40EA74"/>
    <w:lvl w:ilvl="0" w:tplc="1A464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59A"/>
    <w:multiLevelType w:val="hybridMultilevel"/>
    <w:tmpl w:val="97A07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03586"/>
    <w:multiLevelType w:val="hybridMultilevel"/>
    <w:tmpl w:val="3E5E0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61EE8"/>
    <w:multiLevelType w:val="hybridMultilevel"/>
    <w:tmpl w:val="2908756E"/>
    <w:lvl w:ilvl="0" w:tplc="E59C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405B4"/>
    <w:multiLevelType w:val="hybridMultilevel"/>
    <w:tmpl w:val="07963F78"/>
    <w:lvl w:ilvl="0" w:tplc="D3B0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15C3"/>
    <w:multiLevelType w:val="hybridMultilevel"/>
    <w:tmpl w:val="2632B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6232"/>
    <w:multiLevelType w:val="hybridMultilevel"/>
    <w:tmpl w:val="E72C3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E6F7C"/>
    <w:multiLevelType w:val="hybridMultilevel"/>
    <w:tmpl w:val="512A1D82"/>
    <w:lvl w:ilvl="0" w:tplc="D3B0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C7C"/>
    <w:multiLevelType w:val="hybridMultilevel"/>
    <w:tmpl w:val="100AADB4"/>
    <w:lvl w:ilvl="0" w:tplc="E59C56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D487C"/>
    <w:multiLevelType w:val="hybridMultilevel"/>
    <w:tmpl w:val="F2F67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D21E3"/>
    <w:multiLevelType w:val="hybridMultilevel"/>
    <w:tmpl w:val="E950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7008"/>
    <w:multiLevelType w:val="hybridMultilevel"/>
    <w:tmpl w:val="249608C0"/>
    <w:lvl w:ilvl="0" w:tplc="C77EB1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2"/>
    <w:rsid w:val="00135E32"/>
    <w:rsid w:val="001826B4"/>
    <w:rsid w:val="00273A4F"/>
    <w:rsid w:val="002D212F"/>
    <w:rsid w:val="003316F2"/>
    <w:rsid w:val="00337387"/>
    <w:rsid w:val="003374AE"/>
    <w:rsid w:val="00361118"/>
    <w:rsid w:val="003631B5"/>
    <w:rsid w:val="003F155C"/>
    <w:rsid w:val="00431190"/>
    <w:rsid w:val="004B3B16"/>
    <w:rsid w:val="004D7322"/>
    <w:rsid w:val="00513C7C"/>
    <w:rsid w:val="00545E5B"/>
    <w:rsid w:val="005915F0"/>
    <w:rsid w:val="006E1346"/>
    <w:rsid w:val="00722913"/>
    <w:rsid w:val="007D512E"/>
    <w:rsid w:val="00827FB4"/>
    <w:rsid w:val="009546F4"/>
    <w:rsid w:val="00960EC4"/>
    <w:rsid w:val="009A00DA"/>
    <w:rsid w:val="009C0554"/>
    <w:rsid w:val="00A663BB"/>
    <w:rsid w:val="00AB0B34"/>
    <w:rsid w:val="00C720FC"/>
    <w:rsid w:val="00CA7003"/>
    <w:rsid w:val="00D10D8C"/>
    <w:rsid w:val="00E07736"/>
    <w:rsid w:val="00E63B9B"/>
    <w:rsid w:val="00E76618"/>
    <w:rsid w:val="00F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A919-6416-4D8D-9011-0FC953A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F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7F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FB4"/>
    <w:rPr>
      <w:color w:val="0000FF"/>
      <w:u w:val="single"/>
    </w:rPr>
  </w:style>
  <w:style w:type="character" w:customStyle="1" w:styleId="req">
    <w:name w:val="req"/>
    <w:basedOn w:val="Domylnaczcionkaakapitu"/>
    <w:rsid w:val="00827FB4"/>
  </w:style>
  <w:style w:type="paragraph" w:styleId="Akapitzlist">
    <w:name w:val="List Paragraph"/>
    <w:basedOn w:val="Normalny"/>
    <w:uiPriority w:val="34"/>
    <w:qFormat/>
    <w:rsid w:val="004B3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B4"/>
  </w:style>
  <w:style w:type="paragraph" w:styleId="Stopka">
    <w:name w:val="footer"/>
    <w:basedOn w:val="Normalny"/>
    <w:link w:val="StopkaZnak"/>
    <w:uiPriority w:val="99"/>
    <w:unhideWhenUsed/>
    <w:rsid w:val="0018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B4"/>
  </w:style>
  <w:style w:type="character" w:styleId="Pogrubienie">
    <w:name w:val="Strong"/>
    <w:basedOn w:val="Domylnaczcionkaakapitu"/>
    <w:uiPriority w:val="22"/>
    <w:qFormat/>
    <w:rsid w:val="003F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skorcz.biuletyn.net/fls/bip_pliki/2019_01/BIPF57FB759C749FZ/2019.01.17_wniosek_o_przeniesienie_dec_o_war_za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ywatel.gov.pl/czym-jest-epu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gmina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KLIN</dc:creator>
  <cp:keywords/>
  <dc:description/>
  <cp:lastModifiedBy>JANINA KLIN</cp:lastModifiedBy>
  <cp:revision>14</cp:revision>
  <cp:lastPrinted>2019-02-28T07:15:00Z</cp:lastPrinted>
  <dcterms:created xsi:type="dcterms:W3CDTF">2019-02-26T14:16:00Z</dcterms:created>
  <dcterms:modified xsi:type="dcterms:W3CDTF">2019-02-28T10:23:00Z</dcterms:modified>
</cp:coreProperties>
</file>