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17F" w14:textId="77777777" w:rsidR="008A1489" w:rsidRPr="00250628" w:rsidRDefault="008A1489" w:rsidP="008A1489">
      <w:pPr>
        <w:spacing w:after="4" w:line="249" w:lineRule="auto"/>
        <w:ind w:left="723" w:right="40" w:hanging="281"/>
        <w:jc w:val="right"/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b/>
          <w:color w:val="00B050"/>
          <w:sz w:val="24"/>
          <w:szCs w:val="24"/>
        </w:rPr>
        <w:t>Załącznik nr 1 do SWZ</w:t>
      </w:r>
      <w:r w:rsidRPr="00250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D9E46" w14:textId="77777777" w:rsidR="008A1489" w:rsidRPr="00250628" w:rsidRDefault="008A1489" w:rsidP="008A1489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250628">
        <w:rPr>
          <w:rFonts w:asciiTheme="minorHAnsi" w:hAnsiTheme="minorHAnsi" w:cstheme="minorHAnsi"/>
          <w:b/>
          <w:bCs/>
        </w:rPr>
        <w:t>WZÓR UMOWY</w:t>
      </w:r>
    </w:p>
    <w:p w14:paraId="410DB28E" w14:textId="77777777" w:rsidR="008A1489" w:rsidRPr="00250628" w:rsidRDefault="008A1489" w:rsidP="00250628">
      <w:pPr>
        <w:jc w:val="center"/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250628">
        <w:rPr>
          <w:rFonts w:asciiTheme="minorHAnsi" w:hAnsiTheme="minorHAnsi" w:cstheme="minorHAnsi"/>
          <w:b/>
          <w:sz w:val="24"/>
          <w:szCs w:val="24"/>
        </w:rPr>
        <w:t>……..2022 r</w:t>
      </w:r>
      <w:r w:rsidRPr="00250628">
        <w:rPr>
          <w:rFonts w:asciiTheme="minorHAnsi" w:hAnsiTheme="minorHAnsi" w:cstheme="minorHAnsi"/>
          <w:sz w:val="24"/>
          <w:szCs w:val="24"/>
        </w:rPr>
        <w:t>. w Skórczu , pomiędzy:</w:t>
      </w:r>
    </w:p>
    <w:p w14:paraId="4587C43B" w14:textId="77777777" w:rsidR="008A1489" w:rsidRPr="00250628" w:rsidRDefault="008A1489" w:rsidP="008A1489">
      <w:pPr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b/>
          <w:sz w:val="24"/>
          <w:szCs w:val="24"/>
        </w:rPr>
        <w:t>Gminą Skórcz</w:t>
      </w:r>
      <w:r w:rsidRPr="00250628">
        <w:rPr>
          <w:rFonts w:asciiTheme="minorHAnsi" w:hAnsiTheme="minorHAnsi" w:cstheme="minorHAnsi"/>
          <w:sz w:val="24"/>
          <w:szCs w:val="24"/>
        </w:rPr>
        <w:t xml:space="preserve"> z siedzibą: ul. Dworcowa 6, 83-220 Skórcz</w:t>
      </w:r>
      <w:r w:rsidRPr="00250628">
        <w:rPr>
          <w:rFonts w:asciiTheme="minorHAnsi" w:hAnsiTheme="minorHAnsi" w:cstheme="minorHAnsi"/>
          <w:sz w:val="28"/>
          <w:szCs w:val="28"/>
        </w:rPr>
        <w:t xml:space="preserve"> </w:t>
      </w:r>
      <w:r w:rsidRPr="00250628">
        <w:rPr>
          <w:rFonts w:asciiTheme="minorHAnsi" w:hAnsiTheme="minorHAnsi" w:cstheme="minorHAnsi"/>
          <w:sz w:val="24"/>
          <w:szCs w:val="24"/>
        </w:rPr>
        <w:t xml:space="preserve">NIP : </w:t>
      </w:r>
      <w:r w:rsidRPr="00250628">
        <w:rPr>
          <w:rFonts w:asciiTheme="minorHAnsi" w:hAnsiTheme="minorHAnsi" w:cstheme="minorHAnsi"/>
        </w:rPr>
        <w:t>592 10 07 117</w:t>
      </w:r>
      <w:r w:rsidRPr="00250628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250628">
        <w:rPr>
          <w:rFonts w:asciiTheme="minorHAnsi" w:hAnsiTheme="minorHAnsi" w:cstheme="minorHAnsi"/>
          <w:b/>
          <w:sz w:val="24"/>
          <w:szCs w:val="24"/>
        </w:rPr>
        <w:t>„Zamawiającym”</w:t>
      </w:r>
      <w:r w:rsidRPr="00250628">
        <w:rPr>
          <w:rFonts w:asciiTheme="minorHAnsi" w:hAnsiTheme="minorHAnsi" w:cstheme="minorHAnsi"/>
          <w:sz w:val="24"/>
          <w:szCs w:val="24"/>
        </w:rPr>
        <w:t xml:space="preserve"> reprezentowaną przez</w:t>
      </w:r>
    </w:p>
    <w:p w14:paraId="047FF2B0" w14:textId="77777777" w:rsidR="008A1489" w:rsidRPr="00250628" w:rsidRDefault="008A1489" w:rsidP="008A14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250628">
        <w:rPr>
          <w:rFonts w:asciiTheme="minorHAnsi" w:hAnsiTheme="minorHAnsi" w:cstheme="minorHAnsi"/>
          <w:bCs/>
        </w:rPr>
        <w:t>Wójta Gminy Skórcz — Sławomira Czechowskiego</w:t>
      </w:r>
    </w:p>
    <w:p w14:paraId="3B8E08F4" w14:textId="58EDCDC0" w:rsidR="008A1489" w:rsidRPr="00250628" w:rsidRDefault="008A1489" w:rsidP="00250628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sz w:val="24"/>
          <w:szCs w:val="24"/>
        </w:rPr>
        <w:t>a</w:t>
      </w:r>
    </w:p>
    <w:p w14:paraId="52FA4943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......................................... z siedzibą w ................................NIP...………..REGON ………….zwanym dalej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„Wykonawcą”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, reprezentowanym przez :</w:t>
      </w:r>
    </w:p>
    <w:p w14:paraId="7FC269CE" w14:textId="77777777" w:rsid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......................................... </w:t>
      </w:r>
    </w:p>
    <w:p w14:paraId="2A2AF200" w14:textId="77777777" w:rsidR="00250628" w:rsidRDefault="00250628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9E0A67A" w14:textId="77777777" w:rsid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zwanymi w treści Umowy łącznie „Stronami”, a każda z nich osobna „Stroną”</w:t>
      </w:r>
    </w:p>
    <w:p w14:paraId="37CF440E" w14:textId="77777777" w:rsidR="00250628" w:rsidRDefault="00250628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6D97A43" w14:textId="1536E6EF" w:rsidR="008A1489" w:rsidRPr="00250628" w:rsidRDefault="008A1489" w:rsidP="00250628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na podstawie dokonanego przez Zamawiającego wyboru oferty Wykonawcy w wyniku postępowania o udzielenie zamówienia publicznego prowadzonego w trybie podstawowym na podstawie art. 275 pkt. 1 ustawy z dnia 11 września 2019 r. - Prawo zamówień publicznych (Dz. U. z 2021 r., poz. 1129 ze zm.) zwanej dalej także „ustawa ” pn.: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dostawa sprzętu oraz oprogramowania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, została zawarta umowa o następującej treści:</w:t>
      </w:r>
    </w:p>
    <w:p w14:paraId="40343DE6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F376710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 </w:t>
      </w:r>
    </w:p>
    <w:p w14:paraId="7B79A7B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Przedmiot Umowy</w:t>
      </w:r>
    </w:p>
    <w:p w14:paraId="1896F3E7" w14:textId="2A67758A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Przedmiotem niniejszej umowy jest </w:t>
      </w:r>
      <w:r w:rsidRPr="00250628">
        <w:rPr>
          <w:rFonts w:cstheme="minorHAnsi"/>
          <w:b/>
          <w:bCs/>
          <w:sz w:val="24"/>
          <w:szCs w:val="24"/>
        </w:rPr>
        <w:t xml:space="preserve"> dostawa sprzętu oraz oprogramowania</w:t>
      </w:r>
      <w:r w:rsidR="0000111B">
        <w:rPr>
          <w:rFonts w:cstheme="minorHAnsi"/>
          <w:b/>
          <w:bCs/>
          <w:sz w:val="24"/>
          <w:szCs w:val="24"/>
        </w:rPr>
        <w:t xml:space="preserve"> – drugie postępowanie</w:t>
      </w:r>
      <w:r w:rsidRPr="00250628">
        <w:rPr>
          <w:rFonts w:cstheme="minorHAnsi"/>
          <w:b/>
          <w:bCs/>
          <w:sz w:val="24"/>
          <w:szCs w:val="24"/>
        </w:rPr>
        <w:t xml:space="preserve"> </w:t>
      </w:r>
      <w:r w:rsidRPr="00250628">
        <w:rPr>
          <w:rFonts w:cstheme="minorHAnsi"/>
          <w:sz w:val="24"/>
          <w:szCs w:val="24"/>
        </w:rPr>
        <w:t xml:space="preserve">zgodnie z przedmiotem zamówienia określonym w opisie przedmiotu zamówienia (załącznik nr 2 do SWZ) i ofertą Wykonawcy. </w:t>
      </w:r>
    </w:p>
    <w:p w14:paraId="7217A102" w14:textId="1DEBF58A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>Przedmiot umowy obejmuje  dostawę</w:t>
      </w:r>
      <w:r w:rsidR="001C7833">
        <w:rPr>
          <w:rFonts w:cstheme="minorHAnsi"/>
          <w:sz w:val="24"/>
          <w:szCs w:val="24"/>
        </w:rPr>
        <w:t xml:space="preserve"> (*niepotrzebne usunąć)</w:t>
      </w:r>
      <w:r w:rsidRPr="00250628">
        <w:rPr>
          <w:rFonts w:cstheme="minorHAnsi"/>
          <w:sz w:val="24"/>
          <w:szCs w:val="24"/>
        </w:rPr>
        <w:t xml:space="preserve">: </w:t>
      </w:r>
    </w:p>
    <w:p w14:paraId="0F88BD7E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b/>
        </w:rPr>
      </w:pPr>
    </w:p>
    <w:p w14:paraId="0BDA56AE" w14:textId="00376443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  <w:b/>
          <w:sz w:val="28"/>
          <w:szCs w:val="28"/>
          <w:highlight w:val="yellow"/>
        </w:rPr>
        <w:t>ZADANIE NR 1</w:t>
      </w:r>
      <w:r w:rsidR="001C7833">
        <w:rPr>
          <w:rFonts w:asciiTheme="minorHAnsi" w:hAnsiTheme="minorHAnsi" w:cstheme="minorHAnsi"/>
          <w:b/>
          <w:sz w:val="28"/>
          <w:szCs w:val="28"/>
        </w:rPr>
        <w:t>*</w:t>
      </w:r>
    </w:p>
    <w:p w14:paraId="638F857A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Stacja robocza – 6kpl</w:t>
      </w:r>
    </w:p>
    <w:p w14:paraId="140094F4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</w:rPr>
        <w:t>Przełączniki</w:t>
      </w:r>
      <w:r w:rsidRPr="00250628">
        <w:rPr>
          <w:rFonts w:asciiTheme="minorHAnsi" w:hAnsiTheme="minorHAnsi" w:cstheme="minorHAnsi"/>
          <w:sz w:val="22"/>
          <w:szCs w:val="22"/>
        </w:rPr>
        <w:t xml:space="preserve"> sieciowe (SWITCH) – 2kpl</w:t>
      </w:r>
    </w:p>
    <w:p w14:paraId="755F233D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Signature pady – 1kpl</w:t>
      </w:r>
    </w:p>
    <w:p w14:paraId="5DD7C9C1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Słuchawki z mikrofonem – 3kpl</w:t>
      </w:r>
    </w:p>
    <w:p w14:paraId="37A8B390" w14:textId="77777777" w:rsidR="00534E96" w:rsidRPr="007A5CB5" w:rsidRDefault="00534E96" w:rsidP="00534E96">
      <w:pPr>
        <w:pStyle w:val="Default"/>
        <w:ind w:left="284"/>
        <w:rPr>
          <w:rFonts w:ascii="Times New Roman" w:hAnsi="Times New Roman" w:cs="Times New Roman"/>
        </w:rPr>
      </w:pPr>
      <w:r w:rsidRPr="007A5CB5">
        <w:rPr>
          <w:rFonts w:ascii="Times New Roman" w:hAnsi="Times New Roman" w:cs="Times New Roman"/>
        </w:rPr>
        <w:t>UTM – 1 kpl</w:t>
      </w:r>
      <w:r>
        <w:rPr>
          <w:rFonts w:ascii="Times New Roman" w:hAnsi="Times New Roman" w:cs="Times New Roman"/>
        </w:rPr>
        <w:t xml:space="preserve"> </w:t>
      </w:r>
      <w:r w:rsidRPr="00A11D7F">
        <w:rPr>
          <w:rFonts w:ascii="Times New Roman" w:hAnsi="Times New Roman" w:cs="Times New Roman"/>
          <w:color w:val="0070C0"/>
        </w:rPr>
        <w:t>(dopuszcza się jedno urządzenie z f</w:t>
      </w:r>
      <w:r>
        <w:rPr>
          <w:rFonts w:ascii="Times New Roman" w:hAnsi="Times New Roman" w:cs="Times New Roman"/>
          <w:color w:val="0070C0"/>
        </w:rPr>
        <w:t>u</w:t>
      </w:r>
      <w:r w:rsidRPr="00A11D7F">
        <w:rPr>
          <w:rFonts w:ascii="Times New Roman" w:hAnsi="Times New Roman" w:cs="Times New Roman"/>
          <w:color w:val="0070C0"/>
        </w:rPr>
        <w:t>nkc</w:t>
      </w:r>
      <w:r>
        <w:rPr>
          <w:rFonts w:ascii="Times New Roman" w:hAnsi="Times New Roman" w:cs="Times New Roman"/>
          <w:color w:val="0070C0"/>
        </w:rPr>
        <w:t>j</w:t>
      </w:r>
      <w:r w:rsidRPr="00A11D7F">
        <w:rPr>
          <w:rFonts w:ascii="Times New Roman" w:hAnsi="Times New Roman" w:cs="Times New Roman"/>
          <w:color w:val="0070C0"/>
        </w:rPr>
        <w:t>ą UTM i ROUTER)</w:t>
      </w:r>
    </w:p>
    <w:p w14:paraId="5DFD609F" w14:textId="77777777" w:rsidR="00534E96" w:rsidRPr="007A5CB5" w:rsidRDefault="00534E96" w:rsidP="00534E96">
      <w:pPr>
        <w:pStyle w:val="Default"/>
        <w:ind w:left="284"/>
        <w:rPr>
          <w:rFonts w:ascii="Times New Roman" w:hAnsi="Times New Roman" w:cs="Times New Roman"/>
        </w:rPr>
      </w:pPr>
      <w:r w:rsidRPr="007A5CB5">
        <w:rPr>
          <w:rFonts w:ascii="Times New Roman" w:hAnsi="Times New Roman" w:cs="Times New Roman"/>
        </w:rPr>
        <w:t>Router – 1kpl</w:t>
      </w:r>
      <w:r>
        <w:rPr>
          <w:rFonts w:ascii="Times New Roman" w:hAnsi="Times New Roman" w:cs="Times New Roman"/>
        </w:rPr>
        <w:t xml:space="preserve"> </w:t>
      </w:r>
      <w:r w:rsidRPr="00A11D7F">
        <w:rPr>
          <w:rFonts w:ascii="Times New Roman" w:hAnsi="Times New Roman" w:cs="Times New Roman"/>
          <w:color w:val="0070C0"/>
        </w:rPr>
        <w:t>(dopuszcza się jedno urządzenie z f</w:t>
      </w:r>
      <w:r>
        <w:rPr>
          <w:rFonts w:ascii="Times New Roman" w:hAnsi="Times New Roman" w:cs="Times New Roman"/>
          <w:color w:val="0070C0"/>
        </w:rPr>
        <w:t>u</w:t>
      </w:r>
      <w:r w:rsidRPr="00A11D7F">
        <w:rPr>
          <w:rFonts w:ascii="Times New Roman" w:hAnsi="Times New Roman" w:cs="Times New Roman"/>
          <w:color w:val="0070C0"/>
        </w:rPr>
        <w:t>nkc</w:t>
      </w:r>
      <w:r>
        <w:rPr>
          <w:rFonts w:ascii="Times New Roman" w:hAnsi="Times New Roman" w:cs="Times New Roman"/>
          <w:color w:val="0070C0"/>
        </w:rPr>
        <w:t>j</w:t>
      </w:r>
      <w:r w:rsidRPr="00A11D7F">
        <w:rPr>
          <w:rFonts w:ascii="Times New Roman" w:hAnsi="Times New Roman" w:cs="Times New Roman"/>
          <w:color w:val="0070C0"/>
        </w:rPr>
        <w:t>ą UTM i ROUTER)</w:t>
      </w:r>
    </w:p>
    <w:p w14:paraId="715E8CC4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Oprogramowanie biurowe – 23 kpl</w:t>
      </w:r>
    </w:p>
    <w:p w14:paraId="5573221B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Dysk NAS serwer plików – 1kpl</w:t>
      </w:r>
    </w:p>
    <w:p w14:paraId="3CF03F6C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  <w:b/>
          <w:bCs/>
          <w:sz w:val="23"/>
          <w:szCs w:val="23"/>
        </w:rPr>
      </w:pPr>
    </w:p>
    <w:p w14:paraId="67BDF55D" w14:textId="680E097F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250628">
        <w:rPr>
          <w:rFonts w:asciiTheme="minorHAnsi" w:hAnsiTheme="minorHAnsi" w:cstheme="minorHAnsi"/>
          <w:b/>
          <w:sz w:val="28"/>
          <w:szCs w:val="28"/>
          <w:highlight w:val="yellow"/>
        </w:rPr>
        <w:t>ZADANIE NR</w:t>
      </w:r>
      <w:r w:rsidRPr="001C7833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091B7D" w:rsidRPr="001C7833">
        <w:rPr>
          <w:rFonts w:asciiTheme="minorHAnsi" w:hAnsiTheme="minorHAnsi" w:cstheme="minorHAnsi"/>
          <w:b/>
          <w:sz w:val="28"/>
          <w:szCs w:val="28"/>
          <w:highlight w:val="yellow"/>
        </w:rPr>
        <w:t>2</w:t>
      </w:r>
      <w:r w:rsidR="001C7833">
        <w:rPr>
          <w:rFonts w:asciiTheme="minorHAnsi" w:hAnsiTheme="minorHAnsi" w:cstheme="minorHAnsi"/>
          <w:b/>
          <w:sz w:val="28"/>
          <w:szCs w:val="28"/>
        </w:rPr>
        <w:t>*</w:t>
      </w:r>
    </w:p>
    <w:p w14:paraId="6C85393B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System obsługi dokumentów E-kancelaria - 1 kpl</w:t>
      </w:r>
    </w:p>
    <w:p w14:paraId="4DF18930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Scaner – 1kpl</w:t>
      </w:r>
    </w:p>
    <w:p w14:paraId="4628E0E9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</w:rPr>
      </w:pPr>
    </w:p>
    <w:p w14:paraId="294928C2" w14:textId="77777777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Przedmiot zamówienia jest realizowany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współfinansowany ze środków Europejskiego Funduszu Społecznego. </w:t>
      </w:r>
    </w:p>
    <w:p w14:paraId="76AD5358" w14:textId="2D09560A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>Integralną część niniejszej umowy stanowią załączniki: –nr 2 OPZ i nr 7</w:t>
      </w:r>
      <w:r w:rsidR="00560374">
        <w:rPr>
          <w:rFonts w:cstheme="minorHAnsi"/>
          <w:sz w:val="24"/>
          <w:szCs w:val="24"/>
        </w:rPr>
        <w:t xml:space="preserve">  i/lub nr 8</w:t>
      </w:r>
      <w:r w:rsidRPr="00250628">
        <w:rPr>
          <w:rFonts w:cstheme="minorHAnsi"/>
          <w:sz w:val="24"/>
          <w:szCs w:val="24"/>
        </w:rPr>
        <w:t xml:space="preserve">  .</w:t>
      </w:r>
    </w:p>
    <w:p w14:paraId="72635200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74DADB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A0EAFC8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2 </w:t>
      </w:r>
    </w:p>
    <w:p w14:paraId="107A6520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Wartość Umowy</w:t>
      </w:r>
    </w:p>
    <w:p w14:paraId="42862B75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Wartość dostawy zgodnie z ofertą wynosi: netto …………………………… PLN, po doliczeniu podatku VAT …………………… PLN brutto …………….. PLN (słownie brutto: ………………………………… ).</w:t>
      </w:r>
    </w:p>
    <w:p w14:paraId="303DEF23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Wynagrodzenie zawiera w sobie wszelkie koszty Wykonawcy wynikające z realizacji przedmiotu Umowy, w tym udzielone licencje na warunkach określonych w załączniku, upusty, rabaty, cła, marże, koszty związane z transportem: załadunek, dowóz, wyładunek pod adres wskazany przez Zamawiającego i nie ulegnie zwiększeniu w okresie jej obowiązywania.</w:t>
      </w:r>
    </w:p>
    <w:p w14:paraId="530BDE11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Podstawą do wystawienia faktury jest protokół odbioru bez zastrzeżeń przedmiotu i warunków Umowy sporządzony przez Zamawiającego z udziałem Wykonawcy.</w:t>
      </w:r>
    </w:p>
    <w:p w14:paraId="09530F8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Zapłata wynagrodzenia nastąpi przelewem, w terminie do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30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dni od daty doręczenia Zamawiającemu prawidłowo wystawionej faktury VAT, na wskazany w jej treści rachunek bankowy Wykonawcy.</w:t>
      </w:r>
    </w:p>
    <w:p w14:paraId="5287E10C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Dane do faktury:</w:t>
      </w:r>
    </w:p>
    <w:p w14:paraId="41D160E0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b/>
          <w:bCs/>
          <w:sz w:val="22"/>
          <w:szCs w:val="22"/>
        </w:rPr>
        <w:t xml:space="preserve">Nabywca : Odbiorca : </w:t>
      </w:r>
    </w:p>
    <w:p w14:paraId="187E5136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 xml:space="preserve">Gmina Skórcz </w:t>
      </w:r>
    </w:p>
    <w:p w14:paraId="40FE444E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>ul. Dworcowa 6</w:t>
      </w:r>
    </w:p>
    <w:p w14:paraId="758F4D4F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>83-220 Skórcz</w:t>
      </w:r>
    </w:p>
    <w:p w14:paraId="1595BBE6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>NIP : 592 10 07 117</w:t>
      </w:r>
    </w:p>
    <w:p w14:paraId="2C56251F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5. Za datę zapłaty należności uważa się datę złożenia przez Zamawiającego polecenia przelewu bankowego.</w:t>
      </w:r>
    </w:p>
    <w:p w14:paraId="7FDAE36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3 </w:t>
      </w:r>
    </w:p>
    <w:p w14:paraId="0B541CF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Termin realizacji Umowy</w:t>
      </w:r>
    </w:p>
    <w:p w14:paraId="34E85BD7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Wykonawca zobowiązany jest dostarczyć przedmiot zamówienia w terminie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do …………… dni kalendarzowych 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od daty zawarcia Umowy.</w:t>
      </w:r>
    </w:p>
    <w:p w14:paraId="511829B6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7050675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4 </w:t>
      </w:r>
    </w:p>
    <w:p w14:paraId="06D57A18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Warunki odbioru oraz warunki techniczne</w:t>
      </w:r>
    </w:p>
    <w:p w14:paraId="46B9980D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Wykonawca dostarczy przedmiot zamówienia do Urzędu Gminy w Skórczu, ul. Dworcowa 6, 83-220 Skórcz lub pod inny adres wskazany przez Zamawiającego, we wszystkie dni robocze od poniedziałku do piątku w godz. 8.00 – 15.00.</w:t>
      </w:r>
    </w:p>
    <w:p w14:paraId="590B0070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Potwierdzeniem zrealizowania przedmiotu Umowy będzie protokół odbioru podpisany przez przedstawicieli Zamawiającego i Wykonawcy.</w:t>
      </w:r>
    </w:p>
    <w:p w14:paraId="161CC11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O konkretnym dniu dostawy Wykonawca zawiadomi telefonicznie Zamawiającego z co najmniej dwudniowym wyprzedzeniem.</w:t>
      </w:r>
    </w:p>
    <w:p w14:paraId="6828B1F3" w14:textId="00F21DAE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4. Zamawiający w momencie odbioru przedmiotu Umowy dokonywać będzie jego oceny jakościowej i ilościowej zgodnie z „opisem przedmiotu zamówienia” załączonym do oferty.</w:t>
      </w:r>
    </w:p>
    <w:p w14:paraId="7C3F9742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lastRenderedPageBreak/>
        <w:t>5. Jeżeli w trakcie odbioru zostaną stwierdzone wady nadające się do usunięcia, Zamawiający odmówi przyjęcia przedmiotu umowy do czasu usunięcia wad przez Wykonawcę.</w:t>
      </w:r>
    </w:p>
    <w:p w14:paraId="2E9AB2F8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6. 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7FD08E76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EF631C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5 </w:t>
      </w:r>
    </w:p>
    <w:p w14:paraId="45E1D699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Zasady realizacji Umowy</w:t>
      </w:r>
    </w:p>
    <w:p w14:paraId="03F283ED" w14:textId="345BD7CB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1. Wykonawca przedstawi Zamawiającemu pisemne potwierdzenie, że dostarczony sprzęt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i licencje na oprogramowanie pochodzą z legalnego kanału dystrybucji producenta na rynek polski. Urządzenia muszą być fabrycznie nowe (nie mogą pochodzić z wystaw, ekspozycji i prezentacji), wyprodukowane nie wcześniej niż w 2021 r.</w:t>
      </w:r>
    </w:p>
    <w:p w14:paraId="09BBD47F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Dostarczony przez Wykonawcę sprzęt winien być tożsamy z wykazanym w ofercie.</w:t>
      </w:r>
    </w:p>
    <w:p w14:paraId="05D3C4DC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Strony ustalają, możliwość zmiany modelu lub typu przedmiotu zamówienia po podpisaniu Umowy, pod warunkiem wycofania z produkcji objętego Umową modelu lub typu i zastąpienie ich nowocześniejszymi modelami o niegorszych parametrach technicznych lub korzystniejszych dla Zamawiającego, z zachowaniem formy pisemnej poprzez wprowadzenie aneksu do Umowy</w:t>
      </w:r>
      <w:r w:rsidRPr="00250628">
        <w:rPr>
          <w:rFonts w:asciiTheme="minorHAnsi" w:eastAsiaTheme="minorHAnsi" w:hAnsiTheme="minorHAnsi" w:cstheme="minorHAnsi"/>
          <w:color w:val="FF0000"/>
          <w:sz w:val="24"/>
          <w:szCs w:val="24"/>
        </w:rPr>
        <w:t>.</w:t>
      </w:r>
    </w:p>
    <w:p w14:paraId="2833F2A8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BF0DC7D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§6 </w:t>
      </w:r>
    </w:p>
    <w:p w14:paraId="12478FDD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Współdziałanie Stron i organizacja prac</w:t>
      </w:r>
    </w:p>
    <w:p w14:paraId="5E66CCD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 celu realizacji postanowień niniejszej Umowy Zamawiający i Wykonawca, wyznaczają, jako swoich przedstawicieli odpowiednio:</w:t>
      </w:r>
    </w:p>
    <w:p w14:paraId="28CDB08C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ze Strony Zamawiającego – …………………………………………………….</w:t>
      </w:r>
    </w:p>
    <w:p w14:paraId="75FAAD2B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ze Strony Wykonawcy – …………………………………………………………</w:t>
      </w:r>
    </w:p>
    <w:p w14:paraId="2CD2414F" w14:textId="4272653B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2. Zmiana przedstawiciela ze strony Zamawiającego lub Wykonawcy wymaga pisemnego powiadomienia drugiej ze Stron i staje się skuteczna z chwilą otrzymania przez adresata pisma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danymi nowego przedstawiciela.</w:t>
      </w:r>
    </w:p>
    <w:p w14:paraId="192042C0" w14:textId="39A26426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3. Wykonawca może – w zakresie przedmiotu Umowy –zlecić podwykonawcy/om wskazaną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w ofercie część/zakres zamówienia.</w:t>
      </w:r>
    </w:p>
    <w:p w14:paraId="05AD8B6E" w14:textId="25E8C5DF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W trakcie realizacji umowy Wykonawca może dokonać zmiany podwykonawcy, zrezygnować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podwykonawcy bądź wprowadzić podwykonawcę w zakresie nieprzewidzianym w ofercie.</w:t>
      </w:r>
    </w:p>
    <w:p w14:paraId="6DCABFF8" w14:textId="6DFBBB19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5. 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o udzielenie zamówienia.</w:t>
      </w:r>
    </w:p>
    <w:p w14:paraId="1633721A" w14:textId="6A2157FA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6. 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</w:t>
      </w:r>
    </w:p>
    <w:p w14:paraId="1C38F481" w14:textId="5008B4CE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790D28A9" w14:textId="08DDD5D5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160F85D" w14:textId="4024D32A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FC5C1C1" w14:textId="40A6FE9A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1822C97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EACFD3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lastRenderedPageBreak/>
        <w:t xml:space="preserve">§ 7 </w:t>
      </w:r>
    </w:p>
    <w:p w14:paraId="6400A47A" w14:textId="6D45AC09" w:rsidR="008A1489" w:rsidRPr="00B11B16" w:rsidRDefault="008A1489" w:rsidP="00B11B16">
      <w:pPr>
        <w:spacing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Warunki gwarancji, rękojmi i serwisu</w:t>
      </w:r>
    </w:p>
    <w:p w14:paraId="07B2DACE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Wykonawca udziela gwarancji jakości i rękojmi za wady na przedmiot umowy na okres </w:t>
      </w:r>
      <w:r w:rsidRPr="00250628">
        <w:rPr>
          <w:rFonts w:cstheme="minorHAnsi"/>
          <w:b/>
          <w:bCs/>
          <w:sz w:val="24"/>
          <w:szCs w:val="24"/>
          <w:highlight w:val="yellow"/>
        </w:rPr>
        <w:t>24 miesięcy.</w:t>
      </w:r>
      <w:r w:rsidRPr="00250628">
        <w:rPr>
          <w:rFonts w:cstheme="minorHAnsi"/>
          <w:b/>
          <w:bCs/>
          <w:sz w:val="24"/>
          <w:szCs w:val="24"/>
        </w:rPr>
        <w:t xml:space="preserve"> </w:t>
      </w:r>
    </w:p>
    <w:p w14:paraId="7380B553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Bieg terminu gwarancji rozpoczyna się od dnia podpisania przez obie strony Protokołu Odbioru bez zastrzeżeń. </w:t>
      </w:r>
    </w:p>
    <w:p w14:paraId="2BB91C9A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Gwarancja musi być realizowana przez producenta lub autoryzowanego partnera serwisowego producenta lub dystrybutora. </w:t>
      </w:r>
    </w:p>
    <w:p w14:paraId="778B05B3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Wykonawca odpowiada za wady prawne i fizyczne, ujawnione w wyrobach będących przedmiotem umowy oraz ponosi z tego tytułu wszelkie zobowiązania. Jest odpowiedzialny względem Zamawiającego, jeżeli dostarczony przedmiot umowy: </w:t>
      </w:r>
    </w:p>
    <w:p w14:paraId="2B66A85A" w14:textId="77777777" w:rsidR="008A1489" w:rsidRPr="00250628" w:rsidRDefault="008A1489" w:rsidP="00B11B16">
      <w:pPr>
        <w:pStyle w:val="Default"/>
        <w:numPr>
          <w:ilvl w:val="1"/>
          <w:numId w:val="67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stanowi własność osoby trzeciej, albo, jeżeli jest obciążony prawem osoby trzeciej, </w:t>
      </w:r>
    </w:p>
    <w:p w14:paraId="1C555625" w14:textId="77777777" w:rsidR="008A1489" w:rsidRPr="00250628" w:rsidRDefault="008A1489" w:rsidP="00B11B16">
      <w:pPr>
        <w:pStyle w:val="Default"/>
        <w:numPr>
          <w:ilvl w:val="1"/>
          <w:numId w:val="67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ma wadę zmniejszającą jego wartość lub użyteczność wynikającą z jego przeznaczenia, nie ma właściwości wymaganych przez Zamawiającego albo jeżeli dostarczono go w stanie niezupełnym. </w:t>
      </w:r>
    </w:p>
    <w:p w14:paraId="10D68DEE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 okresie objętym gwarancją Wykonawca zobowiązuje się do nieodpłatnego usuwania usterek uszkodzonego sprzętu lub nieodpłatnej dostawy sprzętu wolnego od wad do siedziby Zamawiającego. </w:t>
      </w:r>
    </w:p>
    <w:p w14:paraId="120F97B0" w14:textId="1E94BFC4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 okresie objętym gwarancją wszelkie zgłoszenia dotyczące awarii/wad/usterek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w przedmiocie umowy odbywać się będą: (jednym z poniższych sposobów): </w:t>
      </w:r>
    </w:p>
    <w:p w14:paraId="7B3B0590" w14:textId="77777777" w:rsidR="008A1489" w:rsidRPr="00250628" w:rsidRDefault="008A1489" w:rsidP="00B11B16">
      <w:pPr>
        <w:pStyle w:val="Default"/>
        <w:numPr>
          <w:ilvl w:val="0"/>
          <w:numId w:val="68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telefonicznie, numer …………....... </w:t>
      </w:r>
    </w:p>
    <w:p w14:paraId="2731D064" w14:textId="0FC1F305" w:rsidR="008A1489" w:rsidRPr="00B11B16" w:rsidRDefault="008A1489" w:rsidP="00B11B16">
      <w:pPr>
        <w:pStyle w:val="Default"/>
        <w:numPr>
          <w:ilvl w:val="0"/>
          <w:numId w:val="68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wiadomością e-mail, adres: ………………….. </w:t>
      </w:r>
    </w:p>
    <w:p w14:paraId="3D146232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Wykonawca zobowiązuje się do usunięcia awarii/wady/usterki przedmiotu umowy (w okresie trwania gwarancji jakości i rękojmi za wady) w terminie 48 godzin od skutecznego zgłoszenia przez Zamawiającego. </w:t>
      </w:r>
    </w:p>
    <w:p w14:paraId="5207F825" w14:textId="0D2D62C8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 przypadku, gdy niemożliwe będzie usunięcie awarii/wady/usterki przedmiotu umowy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w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 funkcjonalności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w terminie 48 godzin od zgłoszenia awarii/wady lub usterki. </w:t>
      </w:r>
    </w:p>
    <w:p w14:paraId="16C7976F" w14:textId="213355DE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Zamawiający dopuszcza, w przypadku udokumentowanego wycofania z rynku, dostarczenie innego, niż wskazane w ofercie, przedmiotu umowy, jednak posiadającego funkcjonalność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i parametry nie gorsze niż produkty zaproponowane w ofercie. Zmiana ta nie wymaga aneksu umowy, bezwzględnie jednak musi być pisemnie zaakceptowana przez Zamawiającego. </w:t>
      </w:r>
    </w:p>
    <w:p w14:paraId="020937B3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>Zmiana ta nie może spowodować zmiany w wysokości wynagrodzenia za przedmiot umowy, o którym mowa w § 2 ust. 1.</w:t>
      </w:r>
    </w:p>
    <w:p w14:paraId="36AA6E3F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DF4144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8 </w:t>
      </w:r>
    </w:p>
    <w:p w14:paraId="19D77F4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Obowiązki Wykonawcy</w:t>
      </w:r>
    </w:p>
    <w:p w14:paraId="7B3BB69D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Wykonawca zobowiązany jest do:</w:t>
      </w:r>
    </w:p>
    <w:p w14:paraId="3CD998B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Wykonania przedmiotu Umowy ze starannością przyjętą w obrocie profesjonalnym, oraz aktualną wiedzą i kwalifikacjami;</w:t>
      </w:r>
    </w:p>
    <w:p w14:paraId="02C4DC6F" w14:textId="4971FCDD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2. Wyznaczenia personelu o liczebności i kompetencjach zapewniających terminową i zgodną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wymaganiami jakościowymi realizację dostawy w umownym terminie;</w:t>
      </w:r>
    </w:p>
    <w:p w14:paraId="55493F07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lastRenderedPageBreak/>
        <w:t>3. Niezwłocznego informowania Zamawiającego o wszelkich okolicznościach, które w ocenie Wykonawcy mogą mieć wpływ na realizację Umowy, w szczególności:</w:t>
      </w:r>
    </w:p>
    <w:p w14:paraId="7603CBEE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zmianie siedziby lub nazwy Wykonawcy,</w:t>
      </w:r>
    </w:p>
    <w:p w14:paraId="0AB358E2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zmianie osób reprezentujących Wykonawcę,</w:t>
      </w:r>
    </w:p>
    <w:p w14:paraId="1D658D7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3) wszczęciu postępowania upadłościowego lub restrukturyzacyjnego, w którym</w:t>
      </w:r>
    </w:p>
    <w:p w14:paraId="5BF13DB6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Wykonawca uczestniczy jako dłużnik,</w:t>
      </w:r>
    </w:p>
    <w:p w14:paraId="50D95864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4) ogłoszeniu likwidacji przedsiębiorstwa Wykonawcy,</w:t>
      </w:r>
    </w:p>
    <w:p w14:paraId="3D20D609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5) zawieszeniu działalności przedsiębiorstwa Wykonawcy.</w:t>
      </w:r>
    </w:p>
    <w:p w14:paraId="2FBFEBB7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0C29A27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9 </w:t>
      </w:r>
    </w:p>
    <w:p w14:paraId="74A0BFB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Obowiązki Zamawiającego</w:t>
      </w:r>
    </w:p>
    <w:p w14:paraId="55E8429F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Zamawiający będzie współdziałał z Wykonawcą, co Strony rozumieją w szczególności jako:</w:t>
      </w:r>
    </w:p>
    <w:p w14:paraId="4A50B7EF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Terminowe realizowanie przez Zamawiającego zadań, za które jest odpowiedzialny.</w:t>
      </w:r>
    </w:p>
    <w:p w14:paraId="15AD346D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Niezwłoczne informowanie Wykonawcy o wszelkich okolicznościach, które w ocenie Zamawiającego mogą mieć wpływ na realizację Umowy.</w:t>
      </w:r>
    </w:p>
    <w:p w14:paraId="30C102F4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Udostępnianie Wykonawcy posiadanych informacji i danych dotyczących wykonania Umowy w terminie 5 dni roboczych od daty zgłoszenia zapotrzebowania przez Wykonawcę.</w:t>
      </w:r>
    </w:p>
    <w:p w14:paraId="779B1DC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4D37FD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10 </w:t>
      </w:r>
    </w:p>
    <w:p w14:paraId="10DD3042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Kary Umowne</w:t>
      </w:r>
    </w:p>
    <w:p w14:paraId="109107D5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Wykonawca zapłaci Zamawiającemu kary Umowne, które będą naliczane w następujących</w:t>
      </w:r>
    </w:p>
    <w:p w14:paraId="26E61E2B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okolicznościach i wysokościach:</w:t>
      </w:r>
    </w:p>
    <w:p w14:paraId="65201C67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Za zwłokę w realizacji przedmiotu Umowy lub zwłokę w usunięciu wady – w wysokości 0,5% łącznego wynagrodzenia brutto, o którym mowa w § 2 ust. 1 za każdy rozpoczęty dzień zwłoki, jednak nie więcej niż 20% kwoty tego wynagrodzenia,</w:t>
      </w:r>
    </w:p>
    <w:p w14:paraId="1BEE91E2" w14:textId="56151854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za odstąpienie od Umowy przez którąkolwiek ze stron z przyczyn leżących po stronie wykonawcy – karę w wysokości 20% łącznego wynagrodzenia brutto, o którym mowa w § 2 ust. 1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A5F453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Zamawiający zastrzega sobie prawo do dochodzenia odszkodowania uzupełniającego do wysokości faktycznie poniesionej szkody, niezależnie od kar umownych.</w:t>
      </w:r>
    </w:p>
    <w:p w14:paraId="23F059EE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Zamawiający ma prawo potrącania kar umownych z należnego Wykonawcy wynagrodzenia, po uprzednim wystawieniu noty obciążeniowej na co Wykonawca wyraża zgodę.</w:t>
      </w:r>
    </w:p>
    <w:p w14:paraId="56B6C358" w14:textId="72CA5E3B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Łączna wysokość kar umownych nie może przekroczyć 30% łącznego wynagrodzenia brutto,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o którym mowa w §2 ust. 1 umowy.</w:t>
      </w:r>
    </w:p>
    <w:p w14:paraId="3C70F68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11 </w:t>
      </w:r>
    </w:p>
    <w:p w14:paraId="54AED15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Zmiana Umowy</w:t>
      </w:r>
    </w:p>
    <w:p w14:paraId="51A2D6B1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Zamawiający zastrzega sobie prawo zmiany postanowień umowy w przypadku:</w:t>
      </w:r>
    </w:p>
    <w:p w14:paraId="6F133271" w14:textId="0253359F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1) aktualizacji rozwiązań ze względu na postęp techniczny lub technologiczny (np. wycofanie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Wykonawcy;</w:t>
      </w:r>
    </w:p>
    <w:p w14:paraId="4E8319B4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gdy nastąpi zmiana powszechnie obowiązujących przepisów prawa w zakresie mającym wpływ na realizację umowy, w tym zmiana stawki podatku od towarów i usług na asortyment stanowiący przedmiot umowy;</w:t>
      </w:r>
    </w:p>
    <w:p w14:paraId="167DE396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3) w razie zmiany terminu wykonania umowy z powodu:</w:t>
      </w:r>
    </w:p>
    <w:p w14:paraId="7690B91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lastRenderedPageBreak/>
        <w:t>a) wystąpienia uzasadnionych dodatkowych okoliczności, niemożliwych do przewidzenia przed zawarciem umowy,</w:t>
      </w:r>
    </w:p>
    <w:p w14:paraId="291ACCFB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b)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0436704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c) działania osób trzecich uniemożliwiających wykonanie zamówienia, które to działania nie są konsekwencją winy którejkolwiek ze stron.</w:t>
      </w:r>
    </w:p>
    <w:p w14:paraId="377D5ADC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5F137D51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Zmiany umowy mogą nastąpić wyłącznie w formie pisemnego aneksu pod rygorem nieważności za zgodą obu stron. Zmiany umowy nie mogą naruszać postanowień zawartych w art. 454 - 455 ustawy.</w:t>
      </w:r>
    </w:p>
    <w:p w14:paraId="09BB6CA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4. Strona występująca o zmianę postanowień umowy zobowiązana jest do udokumentowania zaistnienia okoliczności, o których mowa w §11 ust. 1.</w:t>
      </w:r>
    </w:p>
    <w:p w14:paraId="76436561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9534F9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12 </w:t>
      </w:r>
    </w:p>
    <w:p w14:paraId="011DFC51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Odstąpienie od Umowy</w:t>
      </w:r>
    </w:p>
    <w:p w14:paraId="76656A51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Strony ustalają, że oprócz przypadków wymienionych w Kodeksie cywilnym Zamawiającemu przysługuje prawo odstąpienia od Umowy w terminie 30 dni od powzięcia informacji o tym, że:</w:t>
      </w:r>
    </w:p>
    <w:p w14:paraId="2BAC9CCA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nastąpiło rozwiązanie lub otwarcie likwidacji przedsiębiorstwa Wykonawcy,</w:t>
      </w:r>
    </w:p>
    <w:p w14:paraId="1807BE0A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został złożony wniosek o ogłoszenie upadłości Wykonawcy,</w:t>
      </w:r>
    </w:p>
    <w:p w14:paraId="7C12322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3) został wydany nakaz zajęcia majątku Wykonawcy,</w:t>
      </w:r>
    </w:p>
    <w:p w14:paraId="611A64D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4) Wykonawca dostarczył produkt nieodpowiadający właściwym dla niego Normom oraz cechom technicznym określonym w „Szczegółowym opisie przedmiotu zamówienia”.</w:t>
      </w:r>
    </w:p>
    <w:p w14:paraId="4C9C981A" w14:textId="4D3CC5D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Zamawiający i Wykonawca może ponadto odstąpić od Umowy, jeżeli druga Strona narusza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w rażący sposób postanowienia Umowy.</w:t>
      </w:r>
    </w:p>
    <w:p w14:paraId="2E83F629" w14:textId="2818A846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5. Do rażących naruszeń Umowy zalicza się w szczególności opóźnienie się Wykonawcy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w realizacji istotnych zobowiązań wynikających z niniejszej Umowy i nie wywiązanie się z nich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w ciągu 7 dni od daty otrzymania pisemnego żądania ich wypełnienia.</w:t>
      </w:r>
    </w:p>
    <w:p w14:paraId="17875F22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6. 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</w:t>
      </w:r>
    </w:p>
    <w:p w14:paraId="3F5965D5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7. 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3A464FC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8. W przypadku stwierdzenia wadliwie wykonanego przedmiotu umowy, kosztami niezbędnymi do prawidłowego zrealizowania przedmiotu umowy obciążony zostanie Wykonawca, z którym rozwiązano umowę poprzez odstąpienie.</w:t>
      </w:r>
    </w:p>
    <w:p w14:paraId="34C2F1C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9. Odstąpienie od umowy nie pozbawia Zamawiającego prawa do żądania kar umownych.</w:t>
      </w:r>
    </w:p>
    <w:p w14:paraId="35C193F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E573C0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14 </w:t>
      </w:r>
    </w:p>
    <w:p w14:paraId="53A7DB8C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Postanowienia końcowe</w:t>
      </w:r>
    </w:p>
    <w:p w14:paraId="699E6A5D" w14:textId="54FC3E99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 sprawach nieuregulowanych umową mają zastosowanie przepisy Kodeksu cywilnego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i ustawy Prawo zamówień publicznych.</w:t>
      </w:r>
    </w:p>
    <w:p w14:paraId="7D637030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Sprawy sporne, mogące wyniknąć w związku z realizacją umowy, rozstrzygane będą przez sąd właściwy ze względu na siedzibę Zamawiającego.</w:t>
      </w:r>
    </w:p>
    <w:p w14:paraId="6AD3CBA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lastRenderedPageBreak/>
        <w:t>3. Umowę sporządzono w trzech jednobrzmiących egzemplarzach, z których dwa otrzymuje Zamawiający, a jeden Wykonawca.</w:t>
      </w:r>
    </w:p>
    <w:p w14:paraId="5A39E84B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4. Załączniki stanowiące integralną część Umowy:</w:t>
      </w:r>
    </w:p>
    <w:p w14:paraId="7A91587D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Oferta Wykonawcy wraz ze szczegółowym opisem przedmiotu zamówienia</w:t>
      </w:r>
    </w:p>
    <w:p w14:paraId="34FCAC0C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C610CEB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3974E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Zamawiający                                                                                                            Wykonawca</w:t>
      </w:r>
    </w:p>
    <w:p w14:paraId="3B4CB7A7" w14:textId="77777777" w:rsidR="002362A5" w:rsidRPr="00250628" w:rsidRDefault="002362A5" w:rsidP="008A1489">
      <w:pPr>
        <w:rPr>
          <w:rFonts w:asciiTheme="minorHAnsi" w:hAnsiTheme="minorHAnsi" w:cstheme="minorHAnsi"/>
        </w:rPr>
      </w:pPr>
    </w:p>
    <w:sectPr w:rsidR="002362A5" w:rsidRPr="00250628" w:rsidSect="009947DC">
      <w:headerReference w:type="default" r:id="rId7"/>
      <w:footerReference w:type="defaul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25C4" w14:textId="77777777" w:rsidR="003E1327" w:rsidRDefault="003E1327" w:rsidP="0028607D">
      <w:pPr>
        <w:spacing w:after="0" w:line="240" w:lineRule="auto"/>
      </w:pPr>
      <w:r>
        <w:separator/>
      </w:r>
    </w:p>
  </w:endnote>
  <w:endnote w:type="continuationSeparator" w:id="0">
    <w:p w14:paraId="6C148E9E" w14:textId="77777777" w:rsidR="003E1327" w:rsidRDefault="003E132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E" w14:textId="5307D89D" w:rsidR="009947DC" w:rsidRDefault="009947DC">
    <w:pPr>
      <w:pStyle w:val="Stopka"/>
    </w:pPr>
  </w:p>
  <w:p w14:paraId="44C9A600" w14:textId="77777777" w:rsidR="009947DC" w:rsidRDefault="00994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C211" w14:textId="77777777" w:rsidR="003E1327" w:rsidRDefault="003E1327" w:rsidP="0028607D">
      <w:pPr>
        <w:spacing w:after="0" w:line="240" w:lineRule="auto"/>
      </w:pPr>
      <w:r>
        <w:separator/>
      </w:r>
    </w:p>
  </w:footnote>
  <w:footnote w:type="continuationSeparator" w:id="0">
    <w:p w14:paraId="2C099589" w14:textId="77777777" w:rsidR="003E1327" w:rsidRDefault="003E132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EDD8" w14:textId="4685C4F5" w:rsidR="008A1489" w:rsidRDefault="008A1489">
    <w:pPr>
      <w:pStyle w:val="Nagwek"/>
    </w:pPr>
    <w:r>
      <w:rPr>
        <w:rFonts w:ascii="Cambria" w:hAnsi="Cambria" w:cs="Cambria"/>
        <w:b/>
        <w:noProof/>
      </w:rPr>
      <w:drawing>
        <wp:inline distT="0" distB="0" distL="0" distR="0" wp14:anchorId="14E1C140" wp14:editId="33BF6A59">
          <wp:extent cx="5733415" cy="57508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50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0732335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A74529"/>
    <w:multiLevelType w:val="hybridMultilevel"/>
    <w:tmpl w:val="FBD0E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E66"/>
    <w:multiLevelType w:val="hybridMultilevel"/>
    <w:tmpl w:val="C30AC9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3721A"/>
    <w:multiLevelType w:val="hybridMultilevel"/>
    <w:tmpl w:val="54FE24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D7CE6"/>
    <w:multiLevelType w:val="hybridMultilevel"/>
    <w:tmpl w:val="D9AA0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188671BC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76575"/>
    <w:multiLevelType w:val="hybridMultilevel"/>
    <w:tmpl w:val="D70C8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E469140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78A752C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27E5D"/>
    <w:multiLevelType w:val="hybridMultilevel"/>
    <w:tmpl w:val="E8F6C1F4"/>
    <w:lvl w:ilvl="0" w:tplc="38B86B5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442187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9F3C2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334243"/>
    <w:multiLevelType w:val="hybridMultilevel"/>
    <w:tmpl w:val="C0D2C18C"/>
    <w:lvl w:ilvl="0" w:tplc="BF1AE412">
      <w:start w:val="1"/>
      <w:numFmt w:val="lowerLetter"/>
      <w:lvlText w:val="%1)"/>
      <w:lvlJc w:val="left"/>
      <w:pPr>
        <w:tabs>
          <w:tab w:val="num" w:pos="1201"/>
        </w:tabs>
        <w:ind w:left="1201" w:hanging="113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815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FD70F1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0301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6D79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3F6C74"/>
    <w:multiLevelType w:val="hybridMultilevel"/>
    <w:tmpl w:val="D870FC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801521"/>
    <w:multiLevelType w:val="hybridMultilevel"/>
    <w:tmpl w:val="103A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9C7"/>
    <w:multiLevelType w:val="hybridMultilevel"/>
    <w:tmpl w:val="7468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43B4D"/>
    <w:multiLevelType w:val="hybridMultilevel"/>
    <w:tmpl w:val="F4A4D4D0"/>
    <w:lvl w:ilvl="0" w:tplc="48F8E34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2A186800">
      <w:start w:val="5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0" w15:restartNumberingAfterBreak="0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45754"/>
    <w:multiLevelType w:val="hybridMultilevel"/>
    <w:tmpl w:val="BD24A162"/>
    <w:lvl w:ilvl="0" w:tplc="CE1811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DF52B1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4A6FBD"/>
    <w:multiLevelType w:val="hybridMultilevel"/>
    <w:tmpl w:val="B394B314"/>
    <w:lvl w:ilvl="0" w:tplc="778CC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EE7914"/>
    <w:multiLevelType w:val="hybridMultilevel"/>
    <w:tmpl w:val="F17E183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8" w15:restartNumberingAfterBreak="0">
    <w:nsid w:val="46A60F9E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BF7E33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0D96CC8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19B68E6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F740F9"/>
    <w:multiLevelType w:val="hybridMultilevel"/>
    <w:tmpl w:val="D3DE8040"/>
    <w:lvl w:ilvl="0" w:tplc="A0FE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5520046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E2925"/>
    <w:multiLevelType w:val="hybridMultilevel"/>
    <w:tmpl w:val="B28ACD0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87EC4E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EE1848"/>
    <w:multiLevelType w:val="hybridMultilevel"/>
    <w:tmpl w:val="4C2827DE"/>
    <w:lvl w:ilvl="0" w:tplc="C7F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260BB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D391AD0"/>
    <w:multiLevelType w:val="hybridMultilevel"/>
    <w:tmpl w:val="BB2AAF04"/>
    <w:lvl w:ilvl="0" w:tplc="A360337E">
      <w:start w:val="1"/>
      <w:numFmt w:val="lowerLetter"/>
      <w:lvlText w:val="%1)"/>
      <w:lvlJc w:val="left"/>
      <w:pPr>
        <w:ind w:left="1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52" w15:restartNumberingAfterBreak="0">
    <w:nsid w:val="66330FA2"/>
    <w:multiLevelType w:val="hybridMultilevel"/>
    <w:tmpl w:val="0A3C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D24D9"/>
    <w:multiLevelType w:val="hybridMultilevel"/>
    <w:tmpl w:val="BEBE2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B57DE"/>
    <w:multiLevelType w:val="multilevel"/>
    <w:tmpl w:val="2A74061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bCs/>
        <w:i w:val="0"/>
        <w:iCs w:val="0"/>
        <w:color w:val="00000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7940A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F70AC4"/>
    <w:multiLevelType w:val="hybridMultilevel"/>
    <w:tmpl w:val="CC3A612E"/>
    <w:lvl w:ilvl="0" w:tplc="AB0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196E0F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7815B1"/>
    <w:multiLevelType w:val="hybridMultilevel"/>
    <w:tmpl w:val="6A6E79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764F8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A100A8"/>
    <w:multiLevelType w:val="hybridMultilevel"/>
    <w:tmpl w:val="A170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D3629"/>
    <w:multiLevelType w:val="hybridMultilevel"/>
    <w:tmpl w:val="1B583DCC"/>
    <w:lvl w:ilvl="0" w:tplc="344A4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4B64A8"/>
    <w:multiLevelType w:val="hybridMultilevel"/>
    <w:tmpl w:val="8E781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DC66543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8510465">
    <w:abstractNumId w:val="19"/>
  </w:num>
  <w:num w:numId="2" w16cid:durableId="818496636">
    <w:abstractNumId w:val="0"/>
  </w:num>
  <w:num w:numId="3" w16cid:durableId="219098863">
    <w:abstractNumId w:val="6"/>
  </w:num>
  <w:num w:numId="4" w16cid:durableId="1570575814">
    <w:abstractNumId w:val="60"/>
  </w:num>
  <w:num w:numId="5" w16cid:durableId="1441677799">
    <w:abstractNumId w:val="18"/>
  </w:num>
  <w:num w:numId="6" w16cid:durableId="729571381">
    <w:abstractNumId w:val="23"/>
  </w:num>
  <w:num w:numId="7" w16cid:durableId="995838987">
    <w:abstractNumId w:val="64"/>
  </w:num>
  <w:num w:numId="8" w16cid:durableId="1422607105">
    <w:abstractNumId w:val="29"/>
  </w:num>
  <w:num w:numId="9" w16cid:durableId="1739160815">
    <w:abstractNumId w:val="24"/>
  </w:num>
  <w:num w:numId="10" w16cid:durableId="1329939428">
    <w:abstractNumId w:val="16"/>
  </w:num>
  <w:num w:numId="11" w16cid:durableId="1299917314">
    <w:abstractNumId w:val="39"/>
  </w:num>
  <w:num w:numId="12" w16cid:durableId="699816787">
    <w:abstractNumId w:val="26"/>
  </w:num>
  <w:num w:numId="13" w16cid:durableId="509685373">
    <w:abstractNumId w:val="59"/>
  </w:num>
  <w:num w:numId="14" w16cid:durableId="148599432">
    <w:abstractNumId w:val="9"/>
  </w:num>
  <w:num w:numId="15" w16cid:durableId="1250574981">
    <w:abstractNumId w:val="65"/>
  </w:num>
  <w:num w:numId="16" w16cid:durableId="1875343974">
    <w:abstractNumId w:val="5"/>
  </w:num>
  <w:num w:numId="17" w16cid:durableId="74133247">
    <w:abstractNumId w:val="1"/>
  </w:num>
  <w:num w:numId="18" w16cid:durableId="1562907096">
    <w:abstractNumId w:val="45"/>
  </w:num>
  <w:num w:numId="19" w16cid:durableId="1497454790">
    <w:abstractNumId w:val="35"/>
  </w:num>
  <w:num w:numId="20" w16cid:durableId="333412278">
    <w:abstractNumId w:val="25"/>
  </w:num>
  <w:num w:numId="21" w16cid:durableId="838542469">
    <w:abstractNumId w:val="44"/>
  </w:num>
  <w:num w:numId="22" w16cid:durableId="1972856087">
    <w:abstractNumId w:val="7"/>
  </w:num>
  <w:num w:numId="23" w16cid:durableId="2041277579">
    <w:abstractNumId w:val="15"/>
  </w:num>
  <w:num w:numId="24" w16cid:durableId="1228807188">
    <w:abstractNumId w:val="17"/>
  </w:num>
  <w:num w:numId="25" w16cid:durableId="788596142">
    <w:abstractNumId w:val="49"/>
  </w:num>
  <w:num w:numId="26" w16cid:durableId="1585676266">
    <w:abstractNumId w:val="14"/>
  </w:num>
  <w:num w:numId="27" w16cid:durableId="1387797052">
    <w:abstractNumId w:val="42"/>
  </w:num>
  <w:num w:numId="28" w16cid:durableId="216013177">
    <w:abstractNumId w:val="20"/>
  </w:num>
  <w:num w:numId="29" w16cid:durableId="1783720171">
    <w:abstractNumId w:val="38"/>
  </w:num>
  <w:num w:numId="30" w16cid:durableId="1666009421">
    <w:abstractNumId w:val="13"/>
  </w:num>
  <w:num w:numId="31" w16cid:durableId="132257995">
    <w:abstractNumId w:val="50"/>
  </w:num>
  <w:num w:numId="32" w16cid:durableId="911700822">
    <w:abstractNumId w:val="66"/>
  </w:num>
  <w:num w:numId="33" w16cid:durableId="1841581231">
    <w:abstractNumId w:val="3"/>
  </w:num>
  <w:num w:numId="34" w16cid:durableId="474686827">
    <w:abstractNumId w:val="55"/>
  </w:num>
  <w:num w:numId="35" w16cid:durableId="531498748">
    <w:abstractNumId w:val="32"/>
  </w:num>
  <w:num w:numId="36" w16cid:durableId="915360183">
    <w:abstractNumId w:val="47"/>
  </w:num>
  <w:num w:numId="37" w16cid:durableId="1243949315">
    <w:abstractNumId w:val="36"/>
  </w:num>
  <w:num w:numId="38" w16cid:durableId="1316453893">
    <w:abstractNumId w:val="22"/>
  </w:num>
  <w:num w:numId="39" w16cid:durableId="140850534">
    <w:abstractNumId w:val="56"/>
  </w:num>
  <w:num w:numId="40" w16cid:durableId="125896634">
    <w:abstractNumId w:val="43"/>
  </w:num>
  <w:num w:numId="41" w16cid:durableId="84957123">
    <w:abstractNumId w:val="46"/>
  </w:num>
  <w:num w:numId="42" w16cid:durableId="2005009861">
    <w:abstractNumId w:val="58"/>
  </w:num>
  <w:num w:numId="43" w16cid:durableId="778986364">
    <w:abstractNumId w:val="40"/>
  </w:num>
  <w:num w:numId="44" w16cid:durableId="1814173008">
    <w:abstractNumId w:val="41"/>
  </w:num>
  <w:num w:numId="45" w16cid:durableId="1870995820">
    <w:abstractNumId w:val="51"/>
  </w:num>
  <w:num w:numId="46" w16cid:durableId="73549047">
    <w:abstractNumId w:val="30"/>
  </w:num>
  <w:num w:numId="47" w16cid:durableId="1497921707">
    <w:abstractNumId w:val="2"/>
  </w:num>
  <w:num w:numId="48" w16cid:durableId="1732342628">
    <w:abstractNumId w:val="57"/>
  </w:num>
  <w:num w:numId="49" w16cid:durableId="848761595">
    <w:abstractNumId w:val="31"/>
  </w:num>
  <w:num w:numId="50" w16cid:durableId="1710254478">
    <w:abstractNumId w:val="21"/>
  </w:num>
  <w:num w:numId="51" w16cid:durableId="372771907">
    <w:abstractNumId w:val="28"/>
  </w:num>
  <w:num w:numId="52" w16cid:durableId="837843003">
    <w:abstractNumId w:val="8"/>
  </w:num>
  <w:num w:numId="53" w16cid:durableId="229197497">
    <w:abstractNumId w:val="37"/>
  </w:num>
  <w:num w:numId="54" w16cid:durableId="650864917">
    <w:abstractNumId w:val="11"/>
  </w:num>
  <w:num w:numId="55" w16cid:durableId="1814984872">
    <w:abstractNumId w:val="63"/>
  </w:num>
  <w:num w:numId="56" w16cid:durableId="330450979">
    <w:abstractNumId w:val="12"/>
  </w:num>
  <w:num w:numId="57" w16cid:durableId="1796100970">
    <w:abstractNumId w:val="34"/>
  </w:num>
  <w:num w:numId="58" w16cid:durableId="831600074">
    <w:abstractNumId w:val="62"/>
  </w:num>
  <w:num w:numId="59" w16cid:durableId="1511607220">
    <w:abstractNumId w:val="61"/>
  </w:num>
  <w:num w:numId="60" w16cid:durableId="3908877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12927251">
    <w:abstractNumId w:val="54"/>
  </w:num>
  <w:num w:numId="62" w16cid:durableId="964578676">
    <w:abstractNumId w:val="10"/>
  </w:num>
  <w:num w:numId="63" w16cid:durableId="510996521">
    <w:abstractNumId w:val="53"/>
  </w:num>
  <w:num w:numId="64" w16cid:durableId="1128738935">
    <w:abstractNumId w:val="4"/>
  </w:num>
  <w:num w:numId="65" w16cid:durableId="1632975989">
    <w:abstractNumId w:val="27"/>
  </w:num>
  <w:num w:numId="66" w16cid:durableId="232663075">
    <w:abstractNumId w:val="48"/>
  </w:num>
  <w:num w:numId="67" w16cid:durableId="1845896296">
    <w:abstractNumId w:val="52"/>
  </w:num>
  <w:num w:numId="68" w16cid:durableId="1979797487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7D"/>
    <w:rsid w:val="0000111B"/>
    <w:rsid w:val="000114DC"/>
    <w:rsid w:val="00015262"/>
    <w:rsid w:val="00015563"/>
    <w:rsid w:val="000164D4"/>
    <w:rsid w:val="00016C3B"/>
    <w:rsid w:val="00026F05"/>
    <w:rsid w:val="00054F18"/>
    <w:rsid w:val="0008477D"/>
    <w:rsid w:val="00091B7D"/>
    <w:rsid w:val="000A3635"/>
    <w:rsid w:val="000A52AF"/>
    <w:rsid w:val="000A67D9"/>
    <w:rsid w:val="000C2ADD"/>
    <w:rsid w:val="000D5DC6"/>
    <w:rsid w:val="000E184D"/>
    <w:rsid w:val="001014B2"/>
    <w:rsid w:val="001176B2"/>
    <w:rsid w:val="001255AE"/>
    <w:rsid w:val="001301A4"/>
    <w:rsid w:val="00135208"/>
    <w:rsid w:val="00140BBD"/>
    <w:rsid w:val="00156431"/>
    <w:rsid w:val="00176558"/>
    <w:rsid w:val="00183CF3"/>
    <w:rsid w:val="0018766C"/>
    <w:rsid w:val="00196BD0"/>
    <w:rsid w:val="00197F9B"/>
    <w:rsid w:val="001A12B3"/>
    <w:rsid w:val="001B260E"/>
    <w:rsid w:val="001C7833"/>
    <w:rsid w:val="001D1527"/>
    <w:rsid w:val="001D5B54"/>
    <w:rsid w:val="001F3897"/>
    <w:rsid w:val="001F39DF"/>
    <w:rsid w:val="001F72BA"/>
    <w:rsid w:val="00210269"/>
    <w:rsid w:val="00234704"/>
    <w:rsid w:val="002362A5"/>
    <w:rsid w:val="00240361"/>
    <w:rsid w:val="00241A5B"/>
    <w:rsid w:val="00250628"/>
    <w:rsid w:val="00267458"/>
    <w:rsid w:val="002705D9"/>
    <w:rsid w:val="002745E5"/>
    <w:rsid w:val="00283DCF"/>
    <w:rsid w:val="0028607D"/>
    <w:rsid w:val="002A2754"/>
    <w:rsid w:val="002B0C95"/>
    <w:rsid w:val="002C016B"/>
    <w:rsid w:val="002C0AF7"/>
    <w:rsid w:val="002D0A45"/>
    <w:rsid w:val="002D1C50"/>
    <w:rsid w:val="002D1EE8"/>
    <w:rsid w:val="002D2F24"/>
    <w:rsid w:val="002D712E"/>
    <w:rsid w:val="003225CA"/>
    <w:rsid w:val="003245B0"/>
    <w:rsid w:val="00342B09"/>
    <w:rsid w:val="00344807"/>
    <w:rsid w:val="003473C3"/>
    <w:rsid w:val="003553E6"/>
    <w:rsid w:val="00356F8C"/>
    <w:rsid w:val="00372900"/>
    <w:rsid w:val="00373546"/>
    <w:rsid w:val="00387F2C"/>
    <w:rsid w:val="00396F56"/>
    <w:rsid w:val="003A097A"/>
    <w:rsid w:val="003A45FD"/>
    <w:rsid w:val="003B1C34"/>
    <w:rsid w:val="003C638E"/>
    <w:rsid w:val="003D2D38"/>
    <w:rsid w:val="003D71B9"/>
    <w:rsid w:val="003E1327"/>
    <w:rsid w:val="003E363C"/>
    <w:rsid w:val="003F48FB"/>
    <w:rsid w:val="0040291D"/>
    <w:rsid w:val="00404F6F"/>
    <w:rsid w:val="004329B5"/>
    <w:rsid w:val="00433BC2"/>
    <w:rsid w:val="00464055"/>
    <w:rsid w:val="00484DEB"/>
    <w:rsid w:val="00492B46"/>
    <w:rsid w:val="00496EA3"/>
    <w:rsid w:val="00497FD2"/>
    <w:rsid w:val="004A50EF"/>
    <w:rsid w:val="004A5EE0"/>
    <w:rsid w:val="004C3EFA"/>
    <w:rsid w:val="004D0740"/>
    <w:rsid w:val="00502238"/>
    <w:rsid w:val="00534E96"/>
    <w:rsid w:val="00536DC3"/>
    <w:rsid w:val="00540235"/>
    <w:rsid w:val="00544BD8"/>
    <w:rsid w:val="00554C4F"/>
    <w:rsid w:val="00555987"/>
    <w:rsid w:val="00560374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5E4904"/>
    <w:rsid w:val="005E7DC5"/>
    <w:rsid w:val="00604295"/>
    <w:rsid w:val="00611040"/>
    <w:rsid w:val="00611F2C"/>
    <w:rsid w:val="00612622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737A"/>
    <w:rsid w:val="006A7D17"/>
    <w:rsid w:val="006D59A7"/>
    <w:rsid w:val="006E1F69"/>
    <w:rsid w:val="006E7EF7"/>
    <w:rsid w:val="00725644"/>
    <w:rsid w:val="007257D3"/>
    <w:rsid w:val="00787AB5"/>
    <w:rsid w:val="0079001D"/>
    <w:rsid w:val="00796E60"/>
    <w:rsid w:val="007A24B8"/>
    <w:rsid w:val="007A2A48"/>
    <w:rsid w:val="007A78C6"/>
    <w:rsid w:val="007B4B87"/>
    <w:rsid w:val="007D1B70"/>
    <w:rsid w:val="007D1C4D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80D43"/>
    <w:rsid w:val="0089129F"/>
    <w:rsid w:val="00891E1F"/>
    <w:rsid w:val="00895893"/>
    <w:rsid w:val="00895D7C"/>
    <w:rsid w:val="008A1489"/>
    <w:rsid w:val="008B3BAA"/>
    <w:rsid w:val="008B5288"/>
    <w:rsid w:val="008E6B4A"/>
    <w:rsid w:val="008F12FF"/>
    <w:rsid w:val="0090140A"/>
    <w:rsid w:val="009023F8"/>
    <w:rsid w:val="00902653"/>
    <w:rsid w:val="00903DE6"/>
    <w:rsid w:val="009125B2"/>
    <w:rsid w:val="00921273"/>
    <w:rsid w:val="009352F5"/>
    <w:rsid w:val="0093658C"/>
    <w:rsid w:val="00945E36"/>
    <w:rsid w:val="009665A2"/>
    <w:rsid w:val="00976787"/>
    <w:rsid w:val="00983048"/>
    <w:rsid w:val="009947DC"/>
    <w:rsid w:val="009954FA"/>
    <w:rsid w:val="00996AF0"/>
    <w:rsid w:val="009B2039"/>
    <w:rsid w:val="009B2E28"/>
    <w:rsid w:val="009B35F6"/>
    <w:rsid w:val="009C2D1E"/>
    <w:rsid w:val="009D3BA6"/>
    <w:rsid w:val="009F1A39"/>
    <w:rsid w:val="00A11A1C"/>
    <w:rsid w:val="00A24181"/>
    <w:rsid w:val="00A46C5C"/>
    <w:rsid w:val="00A5410C"/>
    <w:rsid w:val="00A54E13"/>
    <w:rsid w:val="00A62F2D"/>
    <w:rsid w:val="00A647A7"/>
    <w:rsid w:val="00A71076"/>
    <w:rsid w:val="00A73FC6"/>
    <w:rsid w:val="00A846BC"/>
    <w:rsid w:val="00A92F91"/>
    <w:rsid w:val="00A973A2"/>
    <w:rsid w:val="00AA1EBF"/>
    <w:rsid w:val="00AB63CD"/>
    <w:rsid w:val="00AF4AE5"/>
    <w:rsid w:val="00AF71ED"/>
    <w:rsid w:val="00AF7B68"/>
    <w:rsid w:val="00B11B16"/>
    <w:rsid w:val="00B12CDE"/>
    <w:rsid w:val="00B31555"/>
    <w:rsid w:val="00B41BBA"/>
    <w:rsid w:val="00B7165E"/>
    <w:rsid w:val="00B749B8"/>
    <w:rsid w:val="00B81064"/>
    <w:rsid w:val="00B82966"/>
    <w:rsid w:val="00B87A5A"/>
    <w:rsid w:val="00B93606"/>
    <w:rsid w:val="00B93854"/>
    <w:rsid w:val="00B9497D"/>
    <w:rsid w:val="00B9534E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51907"/>
    <w:rsid w:val="00C613B3"/>
    <w:rsid w:val="00C65169"/>
    <w:rsid w:val="00C708F6"/>
    <w:rsid w:val="00C73013"/>
    <w:rsid w:val="00C80546"/>
    <w:rsid w:val="00C8143F"/>
    <w:rsid w:val="00C832B7"/>
    <w:rsid w:val="00C83F68"/>
    <w:rsid w:val="00C97300"/>
    <w:rsid w:val="00CA76DC"/>
    <w:rsid w:val="00CB1ED6"/>
    <w:rsid w:val="00CB64CD"/>
    <w:rsid w:val="00CD2D44"/>
    <w:rsid w:val="00CD4057"/>
    <w:rsid w:val="00CD5430"/>
    <w:rsid w:val="00CE25BF"/>
    <w:rsid w:val="00CF1F1C"/>
    <w:rsid w:val="00CF3AB3"/>
    <w:rsid w:val="00D033E7"/>
    <w:rsid w:val="00D106E6"/>
    <w:rsid w:val="00D361D9"/>
    <w:rsid w:val="00D44BB2"/>
    <w:rsid w:val="00D51BD2"/>
    <w:rsid w:val="00D54223"/>
    <w:rsid w:val="00D62A8F"/>
    <w:rsid w:val="00D67F48"/>
    <w:rsid w:val="00D825C4"/>
    <w:rsid w:val="00D82B71"/>
    <w:rsid w:val="00D842FD"/>
    <w:rsid w:val="00D942B9"/>
    <w:rsid w:val="00DA06D6"/>
    <w:rsid w:val="00DB3BBE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0E12"/>
    <w:rsid w:val="00E24CE0"/>
    <w:rsid w:val="00E31FD5"/>
    <w:rsid w:val="00E36E50"/>
    <w:rsid w:val="00E62EFF"/>
    <w:rsid w:val="00E64C9A"/>
    <w:rsid w:val="00E71069"/>
    <w:rsid w:val="00E757B4"/>
    <w:rsid w:val="00E80B5D"/>
    <w:rsid w:val="00E82E5D"/>
    <w:rsid w:val="00E87C49"/>
    <w:rsid w:val="00EA536C"/>
    <w:rsid w:val="00EC22FA"/>
    <w:rsid w:val="00ED000E"/>
    <w:rsid w:val="00ED5074"/>
    <w:rsid w:val="00ED7457"/>
    <w:rsid w:val="00EE23EE"/>
    <w:rsid w:val="00EF673B"/>
    <w:rsid w:val="00F3342A"/>
    <w:rsid w:val="00F5043F"/>
    <w:rsid w:val="00F566B6"/>
    <w:rsid w:val="00F60128"/>
    <w:rsid w:val="00F75B06"/>
    <w:rsid w:val="00F974AE"/>
    <w:rsid w:val="00FA75F4"/>
    <w:rsid w:val="00FB09D3"/>
    <w:rsid w:val="00FB37F1"/>
    <w:rsid w:val="00FD31D1"/>
    <w:rsid w:val="00FD51A6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0846"/>
  <w15:docId w15:val="{FEB7C1F4-02CC-4DB3-9CDD-776F709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aliases w:val="normalny tekst,Akapit z list¹,CW_Lista,L1,Numerowanie,2 heading,A_wyliczenie,K-P_odwolanie,Akapit z listą5,maz_wyliczenie,opis dzialania,List Paragraph,Akapit z listą BS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¹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customStyle="1" w:styleId="Akapitzlist1">
    <w:name w:val="Akapit z listą1"/>
    <w:basedOn w:val="Normalny"/>
    <w:rsid w:val="00ED5074"/>
    <w:pPr>
      <w:ind w:left="720"/>
    </w:pPr>
    <w:rPr>
      <w:rFonts w:eastAsia="Times New Roman"/>
    </w:rPr>
  </w:style>
  <w:style w:type="paragraph" w:styleId="NormalnyWeb">
    <w:name w:val="Normal (Web)"/>
    <w:basedOn w:val="Normalny"/>
    <w:rsid w:val="008A1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MARIUSZ</cp:lastModifiedBy>
  <cp:revision>10</cp:revision>
  <cp:lastPrinted>2021-04-15T10:07:00Z</cp:lastPrinted>
  <dcterms:created xsi:type="dcterms:W3CDTF">2022-06-07T07:28:00Z</dcterms:created>
  <dcterms:modified xsi:type="dcterms:W3CDTF">2022-08-29T06:57:00Z</dcterms:modified>
</cp:coreProperties>
</file>