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59BB0586" w:rsidR="007D1C4D" w:rsidRPr="006514AC" w:rsidRDefault="007D1C4D" w:rsidP="007D1C4D">
      <w:pPr>
        <w:autoSpaceDE w:val="0"/>
        <w:autoSpaceDN w:val="0"/>
        <w:adjustRightInd w:val="0"/>
        <w:rPr>
          <w:sz w:val="20"/>
          <w:szCs w:val="20"/>
        </w:rPr>
      </w:pPr>
      <w:r w:rsidRPr="006514AC">
        <w:rPr>
          <w:sz w:val="20"/>
          <w:szCs w:val="20"/>
        </w:rPr>
        <w:t>zawarta w dniu ................ 202</w:t>
      </w:r>
      <w:r w:rsidR="00897211">
        <w:rPr>
          <w:sz w:val="20"/>
          <w:szCs w:val="20"/>
        </w:rPr>
        <w:t>3</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43B36C4E" w:rsidR="007D1C4D" w:rsidRPr="006514AC" w:rsidRDefault="007D1C4D" w:rsidP="007D1C4D">
      <w:pPr>
        <w:autoSpaceDE w:val="0"/>
        <w:autoSpaceDN w:val="0"/>
        <w:adjustRightInd w:val="0"/>
        <w:rPr>
          <w:sz w:val="20"/>
          <w:szCs w:val="20"/>
        </w:rPr>
      </w:pPr>
      <w:r w:rsidRPr="006514AC">
        <w:rPr>
          <w:sz w:val="20"/>
          <w:szCs w:val="20"/>
        </w:rPr>
        <w:t>1. Sławomira Cz</w:t>
      </w:r>
      <w:r w:rsidR="00C220A3">
        <w:rPr>
          <w:sz w:val="20"/>
          <w:szCs w:val="20"/>
        </w:rPr>
        <w:t>e</w:t>
      </w:r>
      <w:r w:rsidRPr="006514AC">
        <w:rPr>
          <w:sz w:val="20"/>
          <w:szCs w:val="20"/>
        </w:rPr>
        <w:t>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5CC67DC6" w:rsidR="007D1C4D" w:rsidRPr="006514AC" w:rsidRDefault="007D1C4D" w:rsidP="007D1C4D">
      <w:pPr>
        <w:autoSpaceDE w:val="0"/>
        <w:spacing w:before="120"/>
        <w:jc w:val="both"/>
        <w:rPr>
          <w:sz w:val="20"/>
          <w:szCs w:val="20"/>
        </w:rPr>
      </w:pPr>
      <w:r w:rsidRPr="006514AC">
        <w:rPr>
          <w:sz w:val="20"/>
          <w:szCs w:val="20"/>
        </w:rPr>
        <w:t>zwan</w:t>
      </w:r>
      <w:r w:rsidR="00105178">
        <w:rPr>
          <w:sz w:val="20"/>
          <w:szCs w:val="20"/>
        </w:rPr>
        <w:t>ą</w:t>
      </w:r>
      <w:r w:rsidRPr="006514AC">
        <w:rPr>
          <w:sz w:val="20"/>
          <w:szCs w:val="20"/>
        </w:rPr>
        <w:t xml:space="preserve">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33C8130D" w:rsidR="009947DC" w:rsidRPr="00976263"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eastAsia="pl-PL"/>
        </w:rPr>
      </w:pPr>
    </w:p>
    <w:p w14:paraId="752F559C" w14:textId="6034ED1B" w:rsidR="00C44B8D" w:rsidRPr="00C44B8D" w:rsidRDefault="009947DC" w:rsidP="00C44B8D">
      <w:pPr>
        <w:numPr>
          <w:ilvl w:val="0"/>
          <w:numId w:val="24"/>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w:t>
      </w:r>
      <w:r w:rsidR="00D87984">
        <w:rPr>
          <w:rFonts w:ascii="Arial" w:hAnsi="Arial" w:cs="Arial"/>
          <w:sz w:val="20"/>
          <w:szCs w:val="20"/>
        </w:rPr>
        <w:t>z możliwością</w:t>
      </w:r>
      <w:r w:rsidR="00D87984" w:rsidRPr="009947DC">
        <w:rPr>
          <w:rFonts w:ascii="Arial" w:hAnsi="Arial" w:cs="Arial"/>
          <w:sz w:val="20"/>
          <w:szCs w:val="20"/>
        </w:rPr>
        <w:t xml:space="preserve"> </w:t>
      </w:r>
      <w:r w:rsidRPr="009947DC">
        <w:rPr>
          <w:rFonts w:ascii="Arial" w:hAnsi="Arial" w:cs="Arial"/>
          <w:sz w:val="20"/>
          <w:szCs w:val="20"/>
        </w:rPr>
        <w:t xml:space="preserve">negocjacji na podstawie art. 275 pkt </w:t>
      </w:r>
      <w:r w:rsidR="00D87984">
        <w:rPr>
          <w:rFonts w:ascii="Arial" w:hAnsi="Arial" w:cs="Arial"/>
          <w:sz w:val="20"/>
          <w:szCs w:val="20"/>
        </w:rPr>
        <w:t>2</w:t>
      </w:r>
      <w:r w:rsidRPr="009947DC">
        <w:rPr>
          <w:rFonts w:ascii="Arial" w:hAnsi="Arial" w:cs="Arial"/>
          <w:sz w:val="20"/>
          <w:szCs w:val="20"/>
        </w:rPr>
        <w:t xml:space="preserve"> ustawy z dnia 11 września 2019 r. Prawo zamówień publicznych </w:t>
      </w:r>
      <w:r w:rsidRPr="00FD51A6">
        <w:rPr>
          <w:rFonts w:ascii="Arial" w:hAnsi="Arial" w:cs="Arial"/>
          <w:sz w:val="20"/>
          <w:szCs w:val="20"/>
        </w:rPr>
        <w:t>(</w:t>
      </w:r>
      <w:proofErr w:type="spellStart"/>
      <w:r w:rsidR="00DA06D6" w:rsidRPr="00FD51A6">
        <w:rPr>
          <w:rFonts w:ascii="Arial" w:hAnsi="Arial" w:cs="Arial"/>
          <w:sz w:val="20"/>
          <w:szCs w:val="20"/>
          <w:shd w:val="clear" w:color="auto" w:fill="FFFFFF"/>
        </w:rPr>
        <w:t>t.j</w:t>
      </w:r>
      <w:proofErr w:type="spellEnd"/>
      <w:r w:rsidR="00DA06D6" w:rsidRPr="00FD51A6">
        <w:rPr>
          <w:rFonts w:ascii="Arial" w:hAnsi="Arial" w:cs="Arial"/>
          <w:sz w:val="20"/>
          <w:szCs w:val="20"/>
          <w:shd w:val="clear" w:color="auto" w:fill="FFFFFF"/>
        </w:rPr>
        <w:t>. Dz. U. z 202</w:t>
      </w:r>
      <w:r w:rsidR="00105178">
        <w:rPr>
          <w:rFonts w:ascii="Arial" w:hAnsi="Arial" w:cs="Arial"/>
          <w:sz w:val="20"/>
          <w:szCs w:val="20"/>
          <w:shd w:val="clear" w:color="auto" w:fill="FFFFFF"/>
        </w:rPr>
        <w:t>2</w:t>
      </w:r>
      <w:r w:rsidR="00DA06D6" w:rsidRPr="00FD51A6">
        <w:rPr>
          <w:rFonts w:ascii="Arial" w:hAnsi="Arial" w:cs="Arial"/>
          <w:sz w:val="20"/>
          <w:szCs w:val="20"/>
          <w:shd w:val="clear" w:color="auto" w:fill="FFFFFF"/>
        </w:rPr>
        <w:t xml:space="preserve"> r. poz. 1</w:t>
      </w:r>
      <w:r w:rsidR="00105178">
        <w:rPr>
          <w:rFonts w:ascii="Arial" w:hAnsi="Arial" w:cs="Arial"/>
          <w:sz w:val="20"/>
          <w:szCs w:val="20"/>
          <w:shd w:val="clear" w:color="auto" w:fill="FFFFFF"/>
        </w:rPr>
        <w:t>710 ze zm.</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C44B8D" w:rsidRPr="00C44B8D">
        <w:rPr>
          <w:rFonts w:ascii="Times New Roman" w:hAnsi="Times New Roman"/>
          <w:b/>
          <w:bCs/>
        </w:rPr>
        <w:t xml:space="preserve">Przebudowa drogi 243014G, 243016G, 243047G (Wyb. </w:t>
      </w:r>
      <w:proofErr w:type="spellStart"/>
      <w:r w:rsidR="00C44B8D" w:rsidRPr="00C44B8D">
        <w:rPr>
          <w:rFonts w:ascii="Times New Roman" w:hAnsi="Times New Roman"/>
          <w:b/>
          <w:bCs/>
        </w:rPr>
        <w:t>Wielbrandowskie-Wielbrandowo-Barłożno</w:t>
      </w:r>
      <w:proofErr w:type="spellEnd"/>
      <w:r w:rsidR="00C44B8D" w:rsidRPr="00C44B8D">
        <w:rPr>
          <w:rFonts w:ascii="Times New Roman" w:hAnsi="Times New Roman"/>
          <w:b/>
          <w:bCs/>
        </w:rPr>
        <w:t>)</w:t>
      </w:r>
      <w:r w:rsidR="00C44B8D">
        <w:rPr>
          <w:rFonts w:ascii="Times New Roman" w:hAnsi="Times New Roman"/>
          <w:b/>
          <w:bCs/>
        </w:rPr>
        <w:t>”</w:t>
      </w:r>
    </w:p>
    <w:p w14:paraId="17C17EEF" w14:textId="77777777" w:rsidR="00C44B8D" w:rsidRPr="00027E19" w:rsidRDefault="00C44B8D" w:rsidP="00C44B8D">
      <w:pPr>
        <w:spacing w:after="120" w:line="240" w:lineRule="auto"/>
        <w:contextualSpacing/>
        <w:jc w:val="both"/>
        <w:rPr>
          <w:rFonts w:ascii="Arial" w:hAnsi="Arial" w:cs="Arial"/>
          <w:b/>
          <w:sz w:val="20"/>
          <w:szCs w:val="20"/>
        </w:rPr>
      </w:pPr>
    </w:p>
    <w:p w14:paraId="5AD6E46A" w14:textId="77777777" w:rsidR="00027E19" w:rsidRDefault="00027E19"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3CA24313" w:rsidR="009947DC" w:rsidRPr="00D87984"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290A45B1"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sidR="00AF19F4">
        <w:rPr>
          <w:rFonts w:ascii="Arial" w:eastAsia="Times New Roman" w:hAnsi="Arial" w:cs="Arial"/>
          <w:sz w:val="20"/>
          <w:szCs w:val="20"/>
          <w:lang w:val="pl-PL" w:eastAsia="pl-PL" w:bidi="ar-SA"/>
        </w:rPr>
        <w:t xml:space="preserve"> (zał. nr 2)</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14969DD2"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3AA5FCFA" w14:textId="77777777" w:rsidR="00AF19F4" w:rsidRPr="00AF19F4" w:rsidRDefault="00AF19F4" w:rsidP="00AF19F4">
      <w:pPr>
        <w:pStyle w:val="Akapitzlist"/>
        <w:autoSpaceDE w:val="0"/>
        <w:autoSpaceDN w:val="0"/>
        <w:adjustRightInd w:val="0"/>
        <w:spacing w:after="0" w:line="240" w:lineRule="auto"/>
        <w:rPr>
          <w:rFonts w:ascii="Arial" w:hAnsi="Arial" w:cs="Arial"/>
          <w:color w:val="000000"/>
          <w:sz w:val="24"/>
          <w:szCs w:val="24"/>
        </w:rPr>
      </w:pPr>
    </w:p>
    <w:p w14:paraId="05030E8E" w14:textId="616C3C5F" w:rsidR="00105178" w:rsidRDefault="00C44B8D" w:rsidP="00D87984">
      <w:pPr>
        <w:pStyle w:val="Akapitzlist"/>
        <w:numPr>
          <w:ilvl w:val="0"/>
          <w:numId w:val="5"/>
        </w:numPr>
        <w:ind w:left="426" w:hanging="426"/>
        <w:jc w:val="both"/>
        <w:rPr>
          <w:rFonts w:ascii="Times New Roman" w:hAnsi="Times New Roman"/>
          <w:b/>
          <w:bCs/>
        </w:rPr>
      </w:pPr>
      <w:r w:rsidRPr="00D87984">
        <w:rPr>
          <w:rFonts w:ascii="Times New Roman" w:hAnsi="Times New Roman"/>
          <w:lang w:val="pl-PL"/>
        </w:rPr>
        <w:t xml:space="preserve">Przedmiotem zamówienia jest: </w:t>
      </w:r>
      <w:bookmarkStart w:id="0" w:name="_Hlk118722225"/>
      <w:r w:rsidRPr="00D87984">
        <w:rPr>
          <w:rFonts w:ascii="Times New Roman" w:hAnsi="Times New Roman"/>
          <w:b/>
          <w:bCs/>
          <w:lang w:val="pl-PL"/>
        </w:rPr>
        <w:t xml:space="preserve">Przebudowa drogi 243014G, 243016G, 243047G (Wyb. </w:t>
      </w:r>
      <w:proofErr w:type="spellStart"/>
      <w:r w:rsidRPr="006436C4">
        <w:rPr>
          <w:rFonts w:ascii="Times New Roman" w:hAnsi="Times New Roman"/>
          <w:b/>
          <w:bCs/>
        </w:rPr>
        <w:t>Wielbrandowskie-Wielbrandowo-Barłożno</w:t>
      </w:r>
      <w:proofErr w:type="spellEnd"/>
      <w:r w:rsidRPr="006436C4">
        <w:rPr>
          <w:rFonts w:ascii="Times New Roman" w:hAnsi="Times New Roman"/>
          <w:b/>
          <w:bCs/>
        </w:rPr>
        <w:t>)</w:t>
      </w:r>
    </w:p>
    <w:p w14:paraId="2D0CACEF" w14:textId="1054FAEE" w:rsidR="00105178" w:rsidRPr="00D87984" w:rsidRDefault="00C44B8D" w:rsidP="00D87984">
      <w:pPr>
        <w:pStyle w:val="Akapitzlist"/>
        <w:numPr>
          <w:ilvl w:val="0"/>
          <w:numId w:val="5"/>
        </w:numPr>
        <w:ind w:left="426" w:hanging="426"/>
        <w:jc w:val="both"/>
        <w:rPr>
          <w:rFonts w:ascii="Times New Roman" w:hAnsi="Times New Roman"/>
        </w:rPr>
      </w:pPr>
      <w:r w:rsidRPr="00D87984">
        <w:rPr>
          <w:rFonts w:ascii="Times New Roman" w:hAnsi="Times New Roman"/>
          <w:lang w:val="pl-PL"/>
        </w:rPr>
        <w:t xml:space="preserve">Projektowana geometria pozioma w planie biegnie po śladzie istniejącej drogi. Zaprojektowano drogę jednojezdniową, jednopasową przeznaczoną do ruchu w obu kierunkach o nawierzchni z betonu </w:t>
      </w:r>
      <w:r w:rsidRPr="00D87984">
        <w:rPr>
          <w:rFonts w:ascii="Times New Roman" w:hAnsi="Times New Roman"/>
          <w:lang w:val="pl-PL"/>
        </w:rPr>
        <w:lastRenderedPageBreak/>
        <w:t xml:space="preserve">asfaltowego, szerokości 3,5 m wraz z mijankami, w których nawierzchnia z BA poszerza się do 5m. </w:t>
      </w:r>
      <w:proofErr w:type="spellStart"/>
      <w:r w:rsidRPr="00D87984">
        <w:rPr>
          <w:rFonts w:ascii="Times New Roman" w:hAnsi="Times New Roman"/>
        </w:rPr>
        <w:t>Zaprojektowano</w:t>
      </w:r>
      <w:proofErr w:type="spellEnd"/>
      <w:r w:rsidRPr="00D87984">
        <w:rPr>
          <w:rFonts w:ascii="Times New Roman" w:hAnsi="Times New Roman"/>
        </w:rPr>
        <w:t xml:space="preserve"> </w:t>
      </w:r>
      <w:proofErr w:type="spellStart"/>
      <w:r w:rsidRPr="00D87984">
        <w:rPr>
          <w:rFonts w:ascii="Times New Roman" w:hAnsi="Times New Roman"/>
        </w:rPr>
        <w:t>obustronne</w:t>
      </w:r>
      <w:proofErr w:type="spellEnd"/>
      <w:r w:rsidRPr="00D87984">
        <w:rPr>
          <w:rFonts w:ascii="Times New Roman" w:hAnsi="Times New Roman"/>
        </w:rPr>
        <w:t xml:space="preserve"> </w:t>
      </w:r>
      <w:proofErr w:type="spellStart"/>
      <w:r w:rsidRPr="00D87984">
        <w:rPr>
          <w:rFonts w:ascii="Times New Roman" w:hAnsi="Times New Roman"/>
        </w:rPr>
        <w:t>pobocza</w:t>
      </w:r>
      <w:proofErr w:type="spellEnd"/>
      <w:r w:rsidRPr="00D87984">
        <w:rPr>
          <w:rFonts w:ascii="Times New Roman" w:hAnsi="Times New Roman"/>
        </w:rPr>
        <w:t xml:space="preserve"> z KŁSM C90/3 </w:t>
      </w:r>
      <w:proofErr w:type="spellStart"/>
      <w:r w:rsidRPr="00D87984">
        <w:rPr>
          <w:rFonts w:ascii="Times New Roman" w:hAnsi="Times New Roman"/>
        </w:rPr>
        <w:t>szerokości</w:t>
      </w:r>
      <w:proofErr w:type="spellEnd"/>
      <w:r w:rsidRPr="00D87984">
        <w:rPr>
          <w:rFonts w:ascii="Times New Roman" w:hAnsi="Times New Roman"/>
        </w:rPr>
        <w:t xml:space="preserve"> 0,75m.</w:t>
      </w:r>
    </w:p>
    <w:p w14:paraId="7CC4BB90" w14:textId="272B3DF3" w:rsidR="00105178" w:rsidRPr="00D87984" w:rsidRDefault="00C44B8D" w:rsidP="00D87984">
      <w:pPr>
        <w:pStyle w:val="Akapitzlist"/>
        <w:numPr>
          <w:ilvl w:val="0"/>
          <w:numId w:val="5"/>
        </w:numPr>
        <w:ind w:left="426" w:hanging="426"/>
        <w:jc w:val="both"/>
        <w:rPr>
          <w:rFonts w:ascii="Times New Roman" w:hAnsi="Times New Roman"/>
        </w:rPr>
      </w:pPr>
      <w:r w:rsidRPr="00D87984">
        <w:rPr>
          <w:rFonts w:ascii="Times New Roman" w:hAnsi="Times New Roman"/>
          <w:lang w:val="pl-PL"/>
        </w:rPr>
        <w:t>W ramach przebudowy przewiduje się również wycinkę i nasadzenie drzew oraz wykonanie pionowego oznakowania.</w:t>
      </w:r>
    </w:p>
    <w:p w14:paraId="4E6CF371" w14:textId="40F463AD" w:rsidR="00105178" w:rsidRPr="00D87984" w:rsidRDefault="00C44B8D" w:rsidP="00D87984">
      <w:pPr>
        <w:pStyle w:val="Akapitzlist"/>
        <w:numPr>
          <w:ilvl w:val="0"/>
          <w:numId w:val="5"/>
        </w:numPr>
        <w:ind w:left="426" w:hanging="426"/>
        <w:jc w:val="both"/>
      </w:pPr>
      <w:r w:rsidRPr="00D87984">
        <w:rPr>
          <w:lang w:val="pl-PL"/>
        </w:rPr>
        <w:t>Projektowany profil podłużny drogi został dostosowany do istniejącego ukształtowania terenu.</w:t>
      </w:r>
    </w:p>
    <w:bookmarkEnd w:id="0"/>
    <w:p w14:paraId="782DBF39" w14:textId="77777777" w:rsidR="00C90AD1" w:rsidRPr="00D87984" w:rsidRDefault="00B7165E" w:rsidP="00D87984">
      <w:pPr>
        <w:pStyle w:val="Akapitzlist"/>
        <w:numPr>
          <w:ilvl w:val="0"/>
          <w:numId w:val="5"/>
        </w:numPr>
        <w:ind w:left="426" w:hanging="426"/>
        <w:jc w:val="both"/>
        <w:rPr>
          <w:rFonts w:ascii="Arial" w:hAnsi="Arial" w:cs="Arial"/>
          <w:sz w:val="20"/>
          <w:szCs w:val="20"/>
        </w:rPr>
      </w:pPr>
      <w:r w:rsidRPr="00D87984">
        <w:rPr>
          <w:rFonts w:ascii="Arial" w:hAnsi="Arial" w:cs="Arial"/>
          <w:sz w:val="20"/>
          <w:szCs w:val="20"/>
          <w:lang w:val="pl-PL"/>
        </w:rPr>
        <w:t>Przed odbiorem końcowym Wykonawca opracuje i przekaże Zamawiającemu</w:t>
      </w:r>
      <w:r w:rsidR="00C90AD1" w:rsidRPr="00D87984">
        <w:rPr>
          <w:rFonts w:ascii="Arial" w:hAnsi="Arial" w:cs="Arial"/>
          <w:sz w:val="20"/>
          <w:szCs w:val="20"/>
          <w:lang w:val="pl-PL"/>
        </w:rPr>
        <w:t>:</w:t>
      </w:r>
    </w:p>
    <w:p w14:paraId="038178E6" w14:textId="141C9477" w:rsid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 xml:space="preserve">elaborat kolaudacyjny zawierający m.in. certyfikaty, świadectwa i aprobaty techniczne użytych materiałów i wykonanych robót, </w:t>
      </w:r>
    </w:p>
    <w:p w14:paraId="431A7E0A"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0DD05D3D" w14:textId="6A621415" w:rsidR="003245B0" w:rsidRDefault="003245B0">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pPr>
        <w:numPr>
          <w:ilvl w:val="0"/>
          <w:numId w:val="43"/>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27784537" w:rsidR="009947DC" w:rsidRPr="00D87984" w:rsidRDefault="009947DC" w:rsidP="00D87984">
      <w:pPr>
        <w:pStyle w:val="Akapitzlist"/>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D87984">
        <w:rPr>
          <w:rFonts w:ascii="Arial" w:eastAsia="Times New Roman" w:hAnsi="Arial" w:cs="Arial"/>
          <w:sz w:val="20"/>
          <w:szCs w:val="20"/>
          <w:lang w:val="pl-PL" w:eastAsia="pl-PL"/>
        </w:rPr>
        <w:t>W ramach niniejszej umowy Wykonawca winien zrealizować zadanie inwestycyjne zgodnie                          z wymaganiami określonymi przez Zamawiającego i zasadami wiedzy technicznej określony</w:t>
      </w:r>
      <w:r w:rsidR="00B52C19" w:rsidRPr="00D87984">
        <w:rPr>
          <w:rFonts w:ascii="Arial" w:eastAsia="Times New Roman" w:hAnsi="Arial" w:cs="Arial"/>
          <w:sz w:val="20"/>
          <w:szCs w:val="20"/>
          <w:lang w:val="pl-PL" w:eastAsia="pl-PL"/>
        </w:rPr>
        <w:t>mi</w:t>
      </w:r>
      <w:r w:rsidRPr="00D87984">
        <w:rPr>
          <w:rFonts w:ascii="Arial" w:eastAsia="Times New Roman" w:hAnsi="Arial" w:cs="Arial"/>
          <w:sz w:val="20"/>
          <w:szCs w:val="20"/>
          <w:lang w:val="pl-PL" w:eastAsia="pl-PL"/>
        </w:rPr>
        <w:t xml:space="preserve">                    w ofercie z dnia </w:t>
      </w:r>
      <w:r w:rsidRPr="00D87984">
        <w:rPr>
          <w:rFonts w:ascii="Arial" w:eastAsia="Times New Roman" w:hAnsi="Arial" w:cs="Arial"/>
          <w:sz w:val="20"/>
          <w:szCs w:val="20"/>
          <w:highlight w:val="yellow"/>
          <w:lang w:val="pl-PL" w:eastAsia="pl-PL"/>
        </w:rPr>
        <w:t>……</w:t>
      </w:r>
      <w:r w:rsidR="00283DCF" w:rsidRPr="00D87984">
        <w:rPr>
          <w:rFonts w:ascii="Arial" w:eastAsia="Times New Roman" w:hAnsi="Arial" w:cs="Arial"/>
          <w:sz w:val="20"/>
          <w:szCs w:val="20"/>
          <w:highlight w:val="yellow"/>
          <w:lang w:val="pl-PL" w:eastAsia="pl-PL"/>
        </w:rPr>
        <w:t>…..</w:t>
      </w:r>
      <w:r w:rsidRPr="00D87984">
        <w:rPr>
          <w:rFonts w:ascii="Arial" w:eastAsia="Times New Roman" w:hAnsi="Arial" w:cs="Arial"/>
          <w:sz w:val="20"/>
          <w:szCs w:val="20"/>
          <w:lang w:val="pl-PL" w:eastAsia="pl-PL"/>
        </w:rPr>
        <w:t xml:space="preserve"> stanowiącej część składową umowy oraz zgodnie z zakresem określonym                 w </w:t>
      </w:r>
      <w:r w:rsidR="00536DC3" w:rsidRPr="00D87984">
        <w:rPr>
          <w:rFonts w:ascii="Arial" w:eastAsia="Times New Roman" w:hAnsi="Arial" w:cs="Arial"/>
          <w:sz w:val="20"/>
          <w:szCs w:val="20"/>
          <w:lang w:val="pl-PL" w:eastAsia="pl-PL"/>
        </w:rPr>
        <w:t>opisie przedmiotu zamówienia</w:t>
      </w:r>
      <w:r w:rsidRPr="00D87984">
        <w:rPr>
          <w:rFonts w:ascii="Arial" w:eastAsia="Times New Roman" w:hAnsi="Arial" w:cs="Arial"/>
          <w:sz w:val="20"/>
          <w:szCs w:val="20"/>
          <w:lang w:val="pl-PL" w:eastAsia="pl-PL"/>
        </w:rPr>
        <w:t>,</w:t>
      </w:r>
      <w:r w:rsidR="00611040" w:rsidRPr="00D87984">
        <w:rPr>
          <w:rFonts w:ascii="Arial" w:eastAsia="Times New Roman" w:hAnsi="Arial" w:cs="Arial"/>
          <w:sz w:val="20"/>
          <w:szCs w:val="20"/>
          <w:lang w:val="pl-PL" w:eastAsia="pl-PL"/>
        </w:rPr>
        <w:t xml:space="preserve"> dokumentacji projektowej,</w:t>
      </w:r>
      <w:r w:rsidRPr="00D87984">
        <w:rPr>
          <w:rFonts w:ascii="Arial" w:eastAsia="Times New Roman" w:hAnsi="Arial" w:cs="Arial"/>
          <w:sz w:val="20"/>
          <w:szCs w:val="20"/>
          <w:lang w:val="pl-PL" w:eastAsia="pl-PL"/>
        </w:rPr>
        <w:t xml:space="preserve"> stanowiącym</w:t>
      </w:r>
      <w:r w:rsidR="00611040" w:rsidRPr="00D87984">
        <w:rPr>
          <w:rFonts w:ascii="Arial" w:eastAsia="Times New Roman" w:hAnsi="Arial" w:cs="Arial"/>
          <w:sz w:val="20"/>
          <w:szCs w:val="20"/>
          <w:lang w:val="pl-PL" w:eastAsia="pl-PL"/>
        </w:rPr>
        <w:t>i</w:t>
      </w:r>
      <w:r w:rsidRPr="00D87984">
        <w:rPr>
          <w:rFonts w:ascii="Arial" w:eastAsia="Times New Roman" w:hAnsi="Arial" w:cs="Arial"/>
          <w:sz w:val="20"/>
          <w:szCs w:val="20"/>
          <w:lang w:val="pl-PL" w:eastAsia="pl-PL"/>
        </w:rPr>
        <w:t xml:space="preserve"> załącznik</w:t>
      </w:r>
      <w:r w:rsidR="00611040" w:rsidRPr="00D87984">
        <w:rPr>
          <w:rFonts w:ascii="Arial" w:eastAsia="Times New Roman" w:hAnsi="Arial" w:cs="Arial"/>
          <w:sz w:val="20"/>
          <w:szCs w:val="20"/>
          <w:lang w:val="pl-PL" w:eastAsia="pl-PL"/>
        </w:rPr>
        <w:t>ami</w:t>
      </w:r>
      <w:r w:rsidRPr="00D87984">
        <w:rPr>
          <w:rFonts w:ascii="Arial" w:eastAsia="Times New Roman" w:hAnsi="Arial" w:cs="Arial"/>
          <w:sz w:val="20"/>
          <w:szCs w:val="20"/>
          <w:lang w:val="pl-PL" w:eastAsia="pl-PL"/>
        </w:rPr>
        <w:t xml:space="preserve"> do SWZ. </w:t>
      </w:r>
      <w:proofErr w:type="spellStart"/>
      <w:r w:rsidRPr="00D87984">
        <w:rPr>
          <w:rFonts w:ascii="Arial" w:eastAsia="Times New Roman" w:hAnsi="Arial" w:cs="Arial"/>
          <w:sz w:val="20"/>
          <w:szCs w:val="20"/>
          <w:lang w:eastAsia="pl-PL"/>
        </w:rPr>
        <w:t>Oferta</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Wykonawcy</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oraz</w:t>
      </w:r>
      <w:proofErr w:type="spellEnd"/>
      <w:r w:rsidRPr="00D87984">
        <w:rPr>
          <w:rFonts w:ascii="Arial" w:eastAsia="Times New Roman" w:hAnsi="Arial" w:cs="Arial"/>
          <w:sz w:val="20"/>
          <w:szCs w:val="20"/>
          <w:lang w:eastAsia="pl-PL"/>
        </w:rPr>
        <w:t xml:space="preserve"> SWZ </w:t>
      </w:r>
      <w:proofErr w:type="spellStart"/>
      <w:r w:rsidRPr="00D87984">
        <w:rPr>
          <w:rFonts w:ascii="Arial" w:eastAsia="Times New Roman" w:hAnsi="Arial" w:cs="Arial"/>
          <w:sz w:val="20"/>
          <w:szCs w:val="20"/>
          <w:lang w:eastAsia="pl-PL"/>
        </w:rPr>
        <w:t>stanowią</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integralną</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część</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niniejszej</w:t>
      </w:r>
      <w:proofErr w:type="spellEnd"/>
      <w:r w:rsidRPr="00D87984">
        <w:rPr>
          <w:rFonts w:ascii="Arial" w:eastAsia="Times New Roman" w:hAnsi="Arial" w:cs="Arial"/>
          <w:sz w:val="20"/>
          <w:szCs w:val="20"/>
          <w:lang w:eastAsia="pl-PL"/>
        </w:rPr>
        <w:t xml:space="preserve"> </w:t>
      </w:r>
      <w:proofErr w:type="spellStart"/>
      <w:r w:rsidRPr="00D87984">
        <w:rPr>
          <w:rFonts w:ascii="Arial" w:eastAsia="Times New Roman" w:hAnsi="Arial" w:cs="Arial"/>
          <w:sz w:val="20"/>
          <w:szCs w:val="20"/>
          <w:lang w:eastAsia="pl-PL"/>
        </w:rPr>
        <w:t>umowy</w:t>
      </w:r>
      <w:proofErr w:type="spellEnd"/>
      <w:r w:rsidRPr="00D87984">
        <w:rPr>
          <w:rFonts w:ascii="Arial" w:eastAsia="Times New Roman" w:hAnsi="Arial" w:cs="Arial"/>
          <w:sz w:val="20"/>
          <w:szCs w:val="20"/>
          <w:lang w:eastAsia="pl-PL"/>
        </w:rPr>
        <w:t>.</w:t>
      </w:r>
    </w:p>
    <w:p w14:paraId="32BF1974" w14:textId="77777777" w:rsidR="009947DC" w:rsidRPr="009947DC"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pPr>
        <w:widowControl w:val="0"/>
        <w:numPr>
          <w:ilvl w:val="0"/>
          <w:numId w:val="2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6CB2A6AD" w14:textId="77777777" w:rsidR="009947DC" w:rsidRPr="00283DCF"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760807C0" w:rsidR="00026F05" w:rsidRDefault="00026F05" w:rsidP="00D87984">
      <w:pPr>
        <w:widowControl w:val="0"/>
        <w:numPr>
          <w:ilvl w:val="0"/>
          <w:numId w:val="5"/>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w:t>
      </w:r>
      <w:r w:rsidR="00C90AD1">
        <w:rPr>
          <w:rFonts w:ascii="Arial" w:eastAsia="Times New Roman" w:hAnsi="Arial" w:cs="Arial"/>
          <w:b/>
          <w:sz w:val="20"/>
          <w:szCs w:val="20"/>
          <w:lang w:eastAsia="pl-PL"/>
        </w:rPr>
        <w:t xml:space="preserve"> Rządowego Funduszu Polski Ład -</w:t>
      </w:r>
      <w:r w:rsidR="000F1005">
        <w:rPr>
          <w:rFonts w:ascii="Arial" w:eastAsia="Times New Roman" w:hAnsi="Arial" w:cs="Arial"/>
          <w:b/>
          <w:sz w:val="20"/>
          <w:szCs w:val="20"/>
          <w:lang w:eastAsia="pl-PL"/>
        </w:rPr>
        <w:t xml:space="preserve"> </w:t>
      </w:r>
      <w:r w:rsidR="00C90AD1">
        <w:rPr>
          <w:rFonts w:ascii="Arial" w:eastAsia="Times New Roman" w:hAnsi="Arial" w:cs="Arial"/>
          <w:b/>
          <w:sz w:val="20"/>
          <w:szCs w:val="20"/>
          <w:lang w:eastAsia="pl-PL"/>
        </w:rPr>
        <w:t>Program Inwestycji Strategicznych</w:t>
      </w:r>
      <w:r>
        <w:rPr>
          <w:rFonts w:ascii="Arial" w:eastAsia="Times New Roman" w:hAnsi="Arial" w:cs="Arial"/>
          <w:b/>
          <w:sz w:val="20"/>
          <w:szCs w:val="20"/>
          <w:lang w:eastAsia="pl-PL"/>
        </w:rPr>
        <w:t>.</w:t>
      </w:r>
    </w:p>
    <w:p w14:paraId="2AE5068D" w14:textId="17E6F95B"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odebranie przedmiotu umowy po sprawdzeniu jego należytego wykonania,</w:t>
      </w:r>
    </w:p>
    <w:p w14:paraId="3F81B6AD" w14:textId="77777777" w:rsidR="009947DC" w:rsidRPr="00C65169"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pPr>
        <w:widowControl w:val="0"/>
        <w:numPr>
          <w:ilvl w:val="0"/>
          <w:numId w:val="26"/>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6D84E28E" w14:textId="346B715A"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02D3CEDD"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wykonania przedmiotu Umowy zgodnie z ofertą, SWZ wraz ze stanowiąc</w:t>
      </w:r>
      <w:r w:rsidR="000F1005">
        <w:rPr>
          <w:rFonts w:ascii="Arial" w:hAnsi="Arial" w:cs="Arial"/>
          <w:sz w:val="20"/>
          <w:szCs w:val="20"/>
        </w:rPr>
        <w:t>ą</w:t>
      </w:r>
      <w:r w:rsidRPr="00880D43">
        <w:rPr>
          <w:rFonts w:ascii="Arial" w:hAnsi="Arial" w:cs="Arial"/>
          <w:sz w:val="20"/>
          <w:szCs w:val="20"/>
        </w:rPr>
        <w:t xml:space="preserve">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bookmarkStart w:id="1"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1"/>
    <w:p w14:paraId="579BC9CB"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12B3A092"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w:t>
      </w:r>
      <w:r w:rsidR="000F1005">
        <w:rPr>
          <w:rFonts w:ascii="Arial" w:hAnsi="Arial" w:cs="Arial"/>
          <w:sz w:val="20"/>
          <w:szCs w:val="20"/>
        </w:rPr>
        <w:t>,</w:t>
      </w:r>
    </w:p>
    <w:p w14:paraId="24F0276B" w14:textId="77777777" w:rsidR="009947DC" w:rsidRPr="00CA76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4D81CBCB" w14:textId="77777777" w:rsidR="009947DC" w:rsidRPr="004A50EF"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pPr>
        <w:numPr>
          <w:ilvl w:val="0"/>
          <w:numId w:val="28"/>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pPr>
        <w:widowControl w:val="0"/>
        <w:numPr>
          <w:ilvl w:val="0"/>
          <w:numId w:val="2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pPr>
        <w:widowControl w:val="0"/>
        <w:numPr>
          <w:ilvl w:val="0"/>
          <w:numId w:val="29"/>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29741724"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niniejszą umową zobowiązuje się wobec Zamawiającego do wykonania </w:t>
      </w:r>
      <w:r w:rsidR="00F5012C">
        <w:rPr>
          <w:rFonts w:ascii="Arial" w:eastAsia="Times New Roman" w:hAnsi="Arial" w:cs="Arial"/>
          <w:sz w:val="20"/>
          <w:szCs w:val="20"/>
          <w:lang w:eastAsia="pl-PL"/>
        </w:rPr>
        <w:t xml:space="preserve">przedmiotu umowy </w:t>
      </w:r>
      <w:r w:rsidRPr="009947DC">
        <w:rPr>
          <w:rFonts w:ascii="Arial" w:eastAsia="Times New Roman" w:hAnsi="Arial" w:cs="Arial"/>
          <w:sz w:val="20"/>
          <w:szCs w:val="20"/>
          <w:lang w:eastAsia="pl-PL"/>
        </w:rPr>
        <w:t>bez wad i przekazania Zamawiającemu przedmiotu umowy na warunkach ustalonych w niniejszej umowie, spełniającego wymagania określone w art. 5 ustawy Prawo budowlane.</w:t>
      </w:r>
    </w:p>
    <w:p w14:paraId="2B9CEAAD" w14:textId="1023C1EF"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w:t>
      </w:r>
      <w:r w:rsidR="00FD396D">
        <w:rPr>
          <w:rFonts w:ascii="Arial" w:eastAsia="Times New Roman" w:hAnsi="Arial" w:cs="Arial"/>
          <w:sz w:val="20"/>
          <w:szCs w:val="20"/>
          <w:lang w:eastAsia="pl-PL"/>
        </w:rPr>
        <w:t>ą</w:t>
      </w:r>
      <w:r w:rsidRPr="009947DC">
        <w:rPr>
          <w:rFonts w:ascii="Arial" w:eastAsia="Times New Roman" w:hAnsi="Arial" w:cs="Arial"/>
          <w:sz w:val="20"/>
          <w:szCs w:val="20"/>
          <w:lang w:eastAsia="pl-PL"/>
        </w:rPr>
        <w:t xml:space="preserve"> przebieg realizacji umowy.</w:t>
      </w:r>
    </w:p>
    <w:p w14:paraId="3DE3C3E4"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pPr>
        <w:widowControl w:val="0"/>
        <w:numPr>
          <w:ilvl w:val="0"/>
          <w:numId w:val="27"/>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1B7A201A" w14:textId="77777777" w:rsidR="00C46167" w:rsidRPr="009947DC" w:rsidRDefault="00C46167" w:rsidP="00D87984">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6EAD45ED"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43A7FD3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5A6CCC7E" w:rsidR="009947DC" w:rsidRPr="00230BA1" w:rsidRDefault="009947DC">
      <w:pPr>
        <w:widowControl w:val="0"/>
        <w:numPr>
          <w:ilvl w:val="0"/>
          <w:numId w:val="30"/>
        </w:numPr>
        <w:autoSpaceDE w:val="0"/>
        <w:autoSpaceDN w:val="0"/>
        <w:adjustRightInd w:val="0"/>
        <w:spacing w:after="120" w:line="240" w:lineRule="auto"/>
        <w:ind w:left="426" w:hanging="426"/>
        <w:jc w:val="both"/>
        <w:rPr>
          <w:rFonts w:ascii="Arial" w:eastAsia="Times New Roman" w:hAnsi="Arial" w:cs="Arial"/>
          <w:color w:val="FF0000"/>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C90AD1">
        <w:rPr>
          <w:rFonts w:ascii="Arial" w:eastAsia="Times New Roman" w:hAnsi="Arial" w:cs="Arial"/>
          <w:b/>
          <w:color w:val="FF0000"/>
          <w:sz w:val="20"/>
          <w:szCs w:val="20"/>
          <w:highlight w:val="yellow"/>
          <w:lang w:eastAsia="pl-PL"/>
        </w:rPr>
        <w:t>w terminie</w:t>
      </w:r>
      <w:r w:rsidR="00BF27AC">
        <w:rPr>
          <w:rFonts w:ascii="Arial" w:eastAsia="Times New Roman" w:hAnsi="Arial" w:cs="Arial"/>
          <w:b/>
          <w:color w:val="FF0000"/>
          <w:sz w:val="20"/>
          <w:szCs w:val="20"/>
          <w:highlight w:val="yellow"/>
          <w:lang w:eastAsia="pl-PL"/>
        </w:rPr>
        <w:t xml:space="preserve"> do</w:t>
      </w:r>
      <w:r w:rsidR="00197F9B" w:rsidRPr="00C90AD1">
        <w:rPr>
          <w:rFonts w:ascii="Arial" w:eastAsia="Times New Roman" w:hAnsi="Arial" w:cs="Arial"/>
          <w:b/>
          <w:color w:val="FF0000"/>
          <w:sz w:val="20"/>
          <w:szCs w:val="20"/>
          <w:highlight w:val="yellow"/>
          <w:lang w:eastAsia="pl-PL"/>
        </w:rPr>
        <w:t xml:space="preserve"> </w:t>
      </w:r>
      <w:r w:rsidR="00BB514C">
        <w:rPr>
          <w:rFonts w:ascii="Arial" w:eastAsia="Times New Roman" w:hAnsi="Arial" w:cs="Arial"/>
          <w:b/>
          <w:color w:val="FF0000"/>
          <w:sz w:val="20"/>
          <w:szCs w:val="20"/>
          <w:highlight w:val="yellow"/>
          <w:lang w:eastAsia="pl-PL"/>
        </w:rPr>
        <w:t>3</w:t>
      </w:r>
      <w:r w:rsidR="00236B42">
        <w:rPr>
          <w:rFonts w:ascii="Arial" w:eastAsia="Times New Roman" w:hAnsi="Arial" w:cs="Arial"/>
          <w:b/>
          <w:color w:val="FF0000"/>
          <w:sz w:val="20"/>
          <w:szCs w:val="20"/>
          <w:highlight w:val="yellow"/>
          <w:lang w:eastAsia="pl-PL"/>
        </w:rPr>
        <w:t>0</w:t>
      </w:r>
      <w:r w:rsidR="00BB514C">
        <w:rPr>
          <w:rFonts w:ascii="Arial" w:eastAsia="Times New Roman" w:hAnsi="Arial" w:cs="Arial"/>
          <w:b/>
          <w:color w:val="FF0000"/>
          <w:sz w:val="20"/>
          <w:szCs w:val="20"/>
          <w:highlight w:val="yellow"/>
          <w:lang w:eastAsia="pl-PL"/>
        </w:rPr>
        <w:t>0</w:t>
      </w:r>
      <w:r w:rsidR="00FD51A6" w:rsidRPr="00C90AD1">
        <w:rPr>
          <w:rFonts w:ascii="Arial" w:eastAsia="Times New Roman" w:hAnsi="Arial" w:cs="Arial"/>
          <w:b/>
          <w:color w:val="FF0000"/>
          <w:sz w:val="20"/>
          <w:szCs w:val="20"/>
          <w:highlight w:val="yellow"/>
          <w:lang w:eastAsia="pl-PL"/>
        </w:rPr>
        <w:t xml:space="preserve"> </w:t>
      </w:r>
      <w:r w:rsidR="00DA06D6" w:rsidRPr="00C90AD1">
        <w:rPr>
          <w:rFonts w:ascii="Arial" w:eastAsia="Times New Roman" w:hAnsi="Arial" w:cs="Arial"/>
          <w:b/>
          <w:color w:val="FF0000"/>
          <w:sz w:val="20"/>
          <w:szCs w:val="20"/>
          <w:highlight w:val="yellow"/>
          <w:lang w:eastAsia="pl-PL"/>
        </w:rPr>
        <w:t xml:space="preserve">dni kalendarzowych </w:t>
      </w:r>
      <w:r w:rsidR="00197F9B" w:rsidRPr="00C90AD1">
        <w:rPr>
          <w:rFonts w:ascii="Arial" w:eastAsia="Times New Roman" w:hAnsi="Arial" w:cs="Arial"/>
          <w:b/>
          <w:color w:val="FF0000"/>
          <w:sz w:val="20"/>
          <w:szCs w:val="20"/>
          <w:highlight w:val="yellow"/>
          <w:lang w:eastAsia="pl-PL"/>
        </w:rPr>
        <w:t>od dnia zawarcia umowy.</w:t>
      </w:r>
    </w:p>
    <w:p w14:paraId="4821CE15" w14:textId="4F1611BE" w:rsidR="00230BA1" w:rsidRPr="00230BA1" w:rsidRDefault="00230BA1" w:rsidP="00230BA1">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30BA1">
        <w:rPr>
          <w:rFonts w:ascii="Arial" w:eastAsia="Times New Roman" w:hAnsi="Arial" w:cs="Arial"/>
          <w:sz w:val="20"/>
          <w:szCs w:val="20"/>
          <w:lang w:eastAsia="pl-PL"/>
        </w:rPr>
        <w:t>Termin zakończenia robót, o jakim mowa w ust. 1 uważać się będzie za zachowany, jeżeli w tym terminie Wykonawca zgłosi roboty do odbioru Zamawiającemu i w wyniku tego zgłoszenia zostanie dokonany odbiór w trybie określonym w § 7</w:t>
      </w:r>
      <w:r w:rsidR="00FD396D">
        <w:rPr>
          <w:rFonts w:ascii="Arial" w:eastAsia="Times New Roman" w:hAnsi="Arial" w:cs="Arial"/>
          <w:sz w:val="20"/>
          <w:szCs w:val="20"/>
          <w:lang w:eastAsia="pl-PL"/>
        </w:rPr>
        <w:t xml:space="preserve"> umowy</w:t>
      </w:r>
      <w:r w:rsidRPr="00230BA1">
        <w:rPr>
          <w:rFonts w:ascii="Arial" w:eastAsia="Times New Roman" w:hAnsi="Arial" w:cs="Arial"/>
          <w:sz w:val="20"/>
          <w:szCs w:val="20"/>
          <w:lang w:eastAsia="pl-PL"/>
        </w:rPr>
        <w:t>. W przypadku, gdy nie nastąpi odbiór robót z przyczyn leżących po stronie Wykonawcy, pozostaje on w zwłoce z zakończeniem robót do czasu ponownego zgłoszenia do odbioru</w:t>
      </w:r>
      <w:r w:rsidR="00FD396D">
        <w:rPr>
          <w:rFonts w:ascii="Arial" w:eastAsia="Times New Roman" w:hAnsi="Arial" w:cs="Arial"/>
          <w:sz w:val="20"/>
          <w:szCs w:val="20"/>
          <w:lang w:eastAsia="pl-PL"/>
        </w:rPr>
        <w:t xml:space="preserve"> pod warunkiem odbioru robót bez uwag.</w:t>
      </w:r>
    </w:p>
    <w:p w14:paraId="161AE366" w14:textId="47EB11DC" w:rsidR="00230BA1" w:rsidRPr="00230BA1" w:rsidRDefault="00230BA1" w:rsidP="00230BA1">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30BA1">
        <w:rPr>
          <w:rFonts w:ascii="Arial" w:eastAsia="Times New Roman" w:hAnsi="Arial" w:cs="Arial"/>
          <w:sz w:val="20"/>
          <w:szCs w:val="20"/>
          <w:lang w:eastAsia="pl-PL"/>
        </w:rPr>
        <w:t xml:space="preserve">Termin określony w ust. 1 może ulec przedłużeniu wyłącznie na warunkach określonych w § </w:t>
      </w:r>
      <w:r>
        <w:rPr>
          <w:rFonts w:ascii="Arial" w:eastAsia="Times New Roman" w:hAnsi="Arial" w:cs="Arial"/>
          <w:sz w:val="20"/>
          <w:szCs w:val="20"/>
          <w:lang w:eastAsia="pl-PL"/>
        </w:rPr>
        <w:t>18</w:t>
      </w:r>
      <w:r w:rsidRPr="00230BA1">
        <w:rPr>
          <w:rFonts w:ascii="Arial" w:eastAsia="Times New Roman" w:hAnsi="Arial" w:cs="Arial"/>
          <w:sz w:val="20"/>
          <w:szCs w:val="20"/>
          <w:lang w:eastAsia="pl-PL"/>
        </w:rPr>
        <w:t>.</w:t>
      </w:r>
    </w:p>
    <w:p w14:paraId="165D6801" w14:textId="1CB38110" w:rsidR="00FB09D3" w:rsidRDefault="00FB09D3">
      <w:pPr>
        <w:widowControl w:val="0"/>
        <w:numPr>
          <w:ilvl w:val="0"/>
          <w:numId w:val="30"/>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 xml:space="preserve">za pośrednictwem email na </w:t>
      </w:r>
      <w:r w:rsidR="00FD396D">
        <w:rPr>
          <w:rFonts w:ascii="Arial" w:eastAsia="Times New Roman" w:hAnsi="Arial" w:cs="Arial"/>
          <w:sz w:val="20"/>
          <w:szCs w:val="20"/>
          <w:lang w:eastAsia="pl-PL"/>
        </w:rPr>
        <w:t xml:space="preserve">adres: </w:t>
      </w:r>
      <w:hyperlink r:id="rId8" w:history="1">
        <w:r w:rsidR="00230BA1" w:rsidRPr="00EC68C3">
          <w:rPr>
            <w:rStyle w:val="Hipercze"/>
            <w:rFonts w:ascii="Arial" w:eastAsia="Times New Roman" w:hAnsi="Arial" w:cs="Arial"/>
            <w:sz w:val="20"/>
            <w:szCs w:val="20"/>
            <w:lang w:eastAsia="pl-PL"/>
          </w:rPr>
          <w:t>m.eggert@gminaskorcz.pl</w:t>
        </w:r>
      </w:hyperlink>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4926BB64"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2D6B10E4" w:rsidR="009947DC" w:rsidRPr="009947DC" w:rsidRDefault="009947DC">
      <w:pPr>
        <w:numPr>
          <w:ilvl w:val="0"/>
          <w:numId w:val="17"/>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w:t>
      </w:r>
      <w:r w:rsidR="00FD396D">
        <w:rPr>
          <w:rFonts w:ascii="Arial" w:eastAsia="Times New Roman" w:hAnsi="Arial" w:cs="Arial"/>
          <w:sz w:val="20"/>
          <w:szCs w:val="20"/>
        </w:rPr>
        <w:t>:</w:t>
      </w:r>
    </w:p>
    <w:p w14:paraId="2A4BEA69" w14:textId="582B708C" w:rsidR="009947DC" w:rsidRPr="00D87984" w:rsidRDefault="009947DC" w:rsidP="00D87984">
      <w:pPr>
        <w:pStyle w:val="Akapitzlist"/>
        <w:numPr>
          <w:ilvl w:val="2"/>
          <w:numId w:val="30"/>
        </w:numPr>
        <w:spacing w:after="120" w:line="240" w:lineRule="auto"/>
        <w:ind w:left="851" w:hanging="425"/>
        <w:jc w:val="both"/>
        <w:rPr>
          <w:rFonts w:ascii="Arial" w:eastAsia="Times New Roman" w:hAnsi="Arial" w:cs="Arial"/>
          <w:sz w:val="20"/>
          <w:szCs w:val="20"/>
        </w:rPr>
      </w:pPr>
      <w:bookmarkStart w:id="2" w:name="_Hlk111725752"/>
      <w:r w:rsidRPr="00D87984">
        <w:rPr>
          <w:rFonts w:ascii="Arial" w:eastAsia="Times New Roman" w:hAnsi="Arial" w:cs="Arial"/>
          <w:sz w:val="20"/>
          <w:szCs w:val="20"/>
          <w:lang w:val="pl-PL"/>
        </w:rPr>
        <w:t>Wykonywanie czynności związanych z robotami ziemnymi, wykonywanie  prac związanych z obsługą ciężkiego sprzętu budowlanego (koparek, ładowarek, równiarek, itp.) jak i sprzętu pozostałego (np. zagęszczarek), wykonywanie robót drogowych</w:t>
      </w:r>
      <w:bookmarkEnd w:id="2"/>
      <w:r w:rsidRPr="00D87984">
        <w:rPr>
          <w:rFonts w:ascii="Arial" w:eastAsia="Times New Roman" w:hAnsi="Arial" w:cs="Arial"/>
          <w:sz w:val="20"/>
          <w:szCs w:val="20"/>
          <w:lang w:val="pl-PL"/>
        </w:rPr>
        <w:t>, przez osoby zatrudnione na umowę o pracę w rozumieniu przepisów ustawy z dnia 26 czerwca 1974 r. – Kodeks pracy u Wykonawcy/Podwykonawcy.</w:t>
      </w:r>
    </w:p>
    <w:p w14:paraId="3D6C9151" w14:textId="0C5B174D" w:rsidR="009947DC" w:rsidRPr="00D87984" w:rsidRDefault="009947DC" w:rsidP="00D87984">
      <w:pPr>
        <w:pStyle w:val="Akapitzlist"/>
        <w:numPr>
          <w:ilvl w:val="0"/>
          <w:numId w:val="17"/>
        </w:numPr>
        <w:tabs>
          <w:tab w:val="clear" w:pos="720"/>
          <w:tab w:val="num" w:pos="426"/>
        </w:tabs>
        <w:spacing w:after="120" w:line="240" w:lineRule="auto"/>
        <w:ind w:left="426" w:hanging="426"/>
        <w:jc w:val="both"/>
        <w:rPr>
          <w:rFonts w:ascii="Arial" w:eastAsia="Times New Roman" w:hAnsi="Arial" w:cs="Arial"/>
          <w:sz w:val="20"/>
          <w:szCs w:val="20"/>
          <w:lang w:eastAsia="pl-PL"/>
        </w:rPr>
      </w:pPr>
      <w:r w:rsidRPr="00D87984">
        <w:rPr>
          <w:rFonts w:ascii="Arial" w:eastAsia="Times New Roman" w:hAnsi="Arial" w:cs="Arial"/>
          <w:sz w:val="20"/>
          <w:szCs w:val="20"/>
          <w:lang w:val="pl-PL" w:eastAsia="pl-PL"/>
        </w:rP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w:t>
      </w:r>
      <w:r w:rsidR="00FC6349" w:rsidRPr="00D87984">
        <w:rPr>
          <w:rFonts w:ascii="Arial" w:eastAsia="Times New Roman" w:hAnsi="Arial" w:cs="Arial"/>
          <w:sz w:val="20"/>
          <w:szCs w:val="20"/>
          <w:lang w:val="pl-PL" w:eastAsia="pl-PL"/>
        </w:rPr>
        <w:t>1 pkt 1</w:t>
      </w:r>
      <w:r w:rsidRPr="00D87984">
        <w:rPr>
          <w:rFonts w:ascii="Arial" w:eastAsia="Times New Roman" w:hAnsi="Arial" w:cs="Arial"/>
          <w:sz w:val="20"/>
          <w:szCs w:val="20"/>
          <w:lang w:val="pl-PL" w:eastAsia="pl-PL"/>
        </w:rPr>
        <w:t>, wykonawca/podwykonawca udokumentuje, że będą one realizowane przez osoby zatrudnione na umowę o pracę, w szczególności złoży:</w:t>
      </w:r>
    </w:p>
    <w:p w14:paraId="090F9BBB" w14:textId="77777777" w:rsidR="009947DC" w:rsidRPr="009B2E28"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pPr>
        <w:numPr>
          <w:ilvl w:val="0"/>
          <w:numId w:val="32"/>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7984">
      <w:pPr>
        <w:numPr>
          <w:ilvl w:val="0"/>
          <w:numId w:val="17"/>
        </w:numPr>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54F2BA0C" w14:textId="77777777" w:rsidR="00FC6349" w:rsidRDefault="009947DC" w:rsidP="00D87984">
      <w:pPr>
        <w:numPr>
          <w:ilvl w:val="0"/>
          <w:numId w:val="17"/>
        </w:numPr>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0195A7FD" w14:textId="5A3E5696" w:rsidR="00FC6349" w:rsidRPr="00D87984" w:rsidRDefault="00FC6349" w:rsidP="00D87984">
      <w:pPr>
        <w:numPr>
          <w:ilvl w:val="0"/>
          <w:numId w:val="17"/>
        </w:numPr>
        <w:spacing w:after="120" w:line="240" w:lineRule="auto"/>
        <w:ind w:left="426" w:hanging="426"/>
        <w:jc w:val="both"/>
        <w:rPr>
          <w:rFonts w:ascii="Arial" w:eastAsia="Times New Roman" w:hAnsi="Arial" w:cs="Arial"/>
          <w:sz w:val="20"/>
          <w:szCs w:val="20"/>
        </w:rPr>
      </w:pPr>
      <w:r w:rsidRPr="00582414">
        <w:rPr>
          <w:rFonts w:cstheme="minorHAnsi"/>
        </w:rPr>
        <w:t xml:space="preserve">W przypadku dwukrotnego niewywiązania się z obowiązku przedłożenia dokumentów o których mowa w ust. </w:t>
      </w:r>
      <w:r>
        <w:rPr>
          <w:rFonts w:cstheme="minorHAnsi"/>
        </w:rPr>
        <w:t>2</w:t>
      </w:r>
      <w:r w:rsidRPr="00582414">
        <w:rPr>
          <w:rFonts w:cstheme="minorHAnsi"/>
        </w:rPr>
        <w:t xml:space="preserve"> w terminie wskazanym w ust. </w:t>
      </w:r>
      <w:r>
        <w:rPr>
          <w:rFonts w:cstheme="minorHAnsi"/>
        </w:rPr>
        <w:t>2 lub 3</w:t>
      </w:r>
      <w:r w:rsidRPr="00582414">
        <w:rPr>
          <w:rFonts w:cstheme="minorHAnsi"/>
        </w:rPr>
        <w:t xml:space="preserve"> umowy lub zmiany sposobu zatrudnienia osób wskazanych w ofercie, Zamawiający ma prawo od umowy odstąpić w terminie 30 dni od powzięcia informacji o tych okolicznościach i naliczyć dodatkowo kary umowne w wysokości </w:t>
      </w:r>
      <w:r w:rsidR="00D26997" w:rsidRPr="009947DC">
        <w:rPr>
          <w:rFonts w:ascii="Arial" w:eastAsia="Times New Roman" w:hAnsi="Arial" w:cs="Arial"/>
          <w:sz w:val="20"/>
          <w:szCs w:val="20"/>
        </w:rPr>
        <w:t xml:space="preserve">5% (słownie: pięć procent) wynagrodzenia brutto określonego </w:t>
      </w:r>
      <w:r w:rsidR="00D26997" w:rsidRPr="001D5B54">
        <w:rPr>
          <w:rFonts w:ascii="Arial" w:eastAsia="Times New Roman" w:hAnsi="Arial" w:cs="Arial"/>
          <w:sz w:val="20"/>
          <w:szCs w:val="20"/>
        </w:rPr>
        <w:t xml:space="preserve">w § </w:t>
      </w:r>
      <w:r w:rsidR="00D26997">
        <w:rPr>
          <w:rFonts w:ascii="Arial" w:eastAsia="Times New Roman" w:hAnsi="Arial" w:cs="Arial"/>
          <w:sz w:val="20"/>
          <w:szCs w:val="20"/>
        </w:rPr>
        <w:t>8</w:t>
      </w:r>
      <w:r w:rsidR="00D26997" w:rsidRPr="001D5B54">
        <w:rPr>
          <w:rFonts w:ascii="Arial" w:eastAsia="Times New Roman" w:hAnsi="Arial" w:cs="Arial"/>
          <w:sz w:val="20"/>
          <w:szCs w:val="20"/>
        </w:rPr>
        <w:t xml:space="preserve"> ust. 1</w:t>
      </w:r>
      <w:r w:rsidR="00D26997" w:rsidRPr="009947DC">
        <w:rPr>
          <w:rFonts w:ascii="Arial" w:eastAsia="Times New Roman" w:hAnsi="Arial" w:cs="Arial"/>
          <w:sz w:val="20"/>
          <w:szCs w:val="20"/>
        </w:rPr>
        <w:t xml:space="preserve"> umowy,</w:t>
      </w:r>
    </w:p>
    <w:p w14:paraId="30B4841F" w14:textId="4BDFAF0C" w:rsidR="00FC6349" w:rsidRDefault="00FC6349" w:rsidP="00D87984">
      <w:pPr>
        <w:spacing w:after="120" w:line="240" w:lineRule="auto"/>
        <w:ind w:left="426"/>
        <w:jc w:val="both"/>
        <w:rPr>
          <w:rFonts w:ascii="Arial" w:eastAsia="Times New Roman" w:hAnsi="Arial" w:cs="Arial"/>
          <w:sz w:val="20"/>
          <w:szCs w:val="20"/>
        </w:rPr>
      </w:pPr>
    </w:p>
    <w:p w14:paraId="5F4B2ABC" w14:textId="77777777" w:rsidR="00E8491A" w:rsidRPr="009947DC" w:rsidRDefault="00E8491A" w:rsidP="00D87984">
      <w:pPr>
        <w:spacing w:after="120" w:line="240" w:lineRule="auto"/>
        <w:ind w:left="426"/>
        <w:jc w:val="both"/>
        <w:rPr>
          <w:rFonts w:ascii="Arial" w:eastAsia="Times New Roman" w:hAnsi="Arial" w:cs="Arial"/>
          <w:sz w:val="20"/>
          <w:szCs w:val="20"/>
        </w:rPr>
      </w:pPr>
    </w:p>
    <w:p w14:paraId="4FCC1469" w14:textId="458133D8"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67D6A50" w14:textId="77777777" w:rsidR="00590606" w:rsidRPr="009F54E5" w:rsidRDefault="00590606" w:rsidP="00590606">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Pr>
          <w:rFonts w:ascii="Arial" w:eastAsia="Times New Roman" w:hAnsi="Arial" w:cs="Arial"/>
          <w:b/>
          <w:sz w:val="20"/>
          <w:szCs w:val="20"/>
        </w:rPr>
        <w:t xml:space="preserve">odbiory częściowe robót budowlanych ꟷ </w:t>
      </w:r>
      <w:r w:rsidRPr="003A78C3">
        <w:rPr>
          <w:rFonts w:ascii="Arial" w:eastAsia="Times New Roman" w:hAnsi="Arial" w:cs="Arial"/>
          <w:b/>
          <w:sz w:val="20"/>
          <w:szCs w:val="20"/>
          <w:u w:val="single"/>
        </w:rPr>
        <w:t xml:space="preserve">dot. płatności z wkładu własnego </w:t>
      </w:r>
      <w:r>
        <w:rPr>
          <w:rFonts w:ascii="Arial" w:eastAsia="Times New Roman" w:hAnsi="Arial" w:cs="Arial"/>
          <w:b/>
          <w:sz w:val="20"/>
          <w:szCs w:val="20"/>
          <w:u w:val="single"/>
        </w:rPr>
        <w:t xml:space="preserve">budżetu </w:t>
      </w:r>
      <w:r w:rsidRPr="003A78C3">
        <w:rPr>
          <w:rFonts w:ascii="Arial" w:eastAsia="Times New Roman" w:hAnsi="Arial" w:cs="Arial"/>
          <w:b/>
          <w:sz w:val="20"/>
          <w:szCs w:val="20"/>
          <w:u w:val="single"/>
        </w:rPr>
        <w:t>Zamawiającego</w:t>
      </w:r>
      <w:r>
        <w:rPr>
          <w:rFonts w:ascii="Arial" w:eastAsia="Times New Roman" w:hAnsi="Arial" w:cs="Arial"/>
          <w:b/>
          <w:sz w:val="20"/>
          <w:szCs w:val="20"/>
        </w:rPr>
        <w:t>,</w:t>
      </w:r>
    </w:p>
    <w:p w14:paraId="2A799328" w14:textId="3CA452B6" w:rsidR="00590606" w:rsidRPr="00371832" w:rsidRDefault="00590606" w:rsidP="00590606">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9F54E5">
        <w:rPr>
          <w:rFonts w:ascii="Arial" w:eastAsia="Times New Roman" w:hAnsi="Arial" w:cs="Arial"/>
          <w:b/>
          <w:sz w:val="20"/>
          <w:szCs w:val="20"/>
        </w:rPr>
        <w:t xml:space="preserve">odbiór końcowy robót budowlanych – </w:t>
      </w:r>
      <w:r w:rsidRPr="003A78C3">
        <w:rPr>
          <w:rFonts w:ascii="Arial" w:eastAsia="Times New Roman" w:hAnsi="Arial" w:cs="Arial"/>
          <w:b/>
          <w:sz w:val="20"/>
          <w:szCs w:val="20"/>
          <w:u w:val="single"/>
        </w:rPr>
        <w:t>dot</w:t>
      </w:r>
      <w:r w:rsidRPr="00371832">
        <w:rPr>
          <w:rFonts w:ascii="Arial" w:eastAsia="Times New Roman" w:hAnsi="Arial" w:cs="Arial"/>
          <w:b/>
          <w:sz w:val="20"/>
          <w:szCs w:val="20"/>
          <w:u w:val="single"/>
        </w:rPr>
        <w:t xml:space="preserve">. transzy z </w:t>
      </w:r>
      <w:r w:rsidRPr="00371832">
        <w:rPr>
          <w:rFonts w:ascii="Arial" w:hAnsi="Arial" w:cs="Arial"/>
          <w:b/>
          <w:i/>
          <w:sz w:val="20"/>
          <w:szCs w:val="20"/>
          <w:u w:val="single"/>
        </w:rPr>
        <w:t>Programu Inwestycji Strategicznych „Polski Ład”</w:t>
      </w:r>
      <w:r w:rsidRPr="00371832">
        <w:rPr>
          <w:rFonts w:ascii="Arial" w:eastAsia="Times New Roman" w:hAnsi="Arial" w:cs="Arial"/>
          <w:b/>
          <w:sz w:val="20"/>
          <w:szCs w:val="20"/>
          <w:u w:val="single"/>
        </w:rPr>
        <w:t>.</w:t>
      </w:r>
    </w:p>
    <w:p w14:paraId="4BED59D3" w14:textId="1BBE7FC8" w:rsidR="00BD68C8" w:rsidRPr="00D87984" w:rsidRDefault="00BD68C8" w:rsidP="00D87984">
      <w:pPr>
        <w:tabs>
          <w:tab w:val="num" w:pos="644"/>
        </w:tabs>
        <w:spacing w:before="120" w:after="120" w:line="240" w:lineRule="auto"/>
        <w:ind w:left="360"/>
        <w:jc w:val="both"/>
        <w:rPr>
          <w:rFonts w:ascii="Arial" w:eastAsia="Times New Roman" w:hAnsi="Arial" w:cs="Arial"/>
          <w:b/>
          <w:sz w:val="20"/>
          <w:szCs w:val="20"/>
          <w:lang w:eastAsia="pl-PL"/>
        </w:rPr>
      </w:pPr>
    </w:p>
    <w:p w14:paraId="66FF69AC" w14:textId="3BB1CE75" w:rsidR="00590606" w:rsidRPr="009F54E5" w:rsidRDefault="00590606" w:rsidP="00590606">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F54E5">
        <w:rPr>
          <w:rFonts w:ascii="Arial" w:eastAsia="Times New Roman" w:hAnsi="Arial" w:cs="Arial"/>
          <w:b/>
          <w:sz w:val="20"/>
          <w:szCs w:val="20"/>
          <w:u w:val="single"/>
          <w:lang w:eastAsia="pl-PL"/>
        </w:rPr>
        <w:t>Na dzień zgłoszenia do odbior</w:t>
      </w:r>
      <w:r w:rsidR="00BD68C8">
        <w:rPr>
          <w:rFonts w:ascii="Arial" w:eastAsia="Times New Roman" w:hAnsi="Arial" w:cs="Arial"/>
          <w:b/>
          <w:sz w:val="20"/>
          <w:szCs w:val="20"/>
          <w:u w:val="single"/>
          <w:lang w:eastAsia="pl-PL"/>
        </w:rPr>
        <w:t>u</w:t>
      </w:r>
      <w:r w:rsidRPr="009F54E5">
        <w:rPr>
          <w:rFonts w:ascii="Arial" w:eastAsia="Times New Roman" w:hAnsi="Arial" w:cs="Arial"/>
          <w:b/>
          <w:sz w:val="20"/>
          <w:szCs w:val="20"/>
          <w:u w:val="single"/>
          <w:lang w:eastAsia="pl-PL"/>
        </w:rPr>
        <w:t xml:space="preserve"> częściow</w:t>
      </w:r>
      <w:r w:rsidR="00BD68C8">
        <w:rPr>
          <w:rFonts w:ascii="Arial" w:eastAsia="Times New Roman" w:hAnsi="Arial" w:cs="Arial"/>
          <w:b/>
          <w:sz w:val="20"/>
          <w:szCs w:val="20"/>
          <w:u w:val="single"/>
          <w:lang w:eastAsia="pl-PL"/>
        </w:rPr>
        <w:t>ego</w:t>
      </w:r>
      <w:r w:rsidRPr="009F54E5">
        <w:rPr>
          <w:rFonts w:ascii="Arial" w:eastAsia="Times New Roman" w:hAnsi="Arial" w:cs="Arial"/>
          <w:b/>
          <w:sz w:val="20"/>
          <w:szCs w:val="20"/>
          <w:u w:val="single"/>
          <w:lang w:eastAsia="pl-PL"/>
        </w:rPr>
        <w:t xml:space="preserve"> </w:t>
      </w:r>
      <w:r w:rsidRPr="009F54E5">
        <w:rPr>
          <w:rFonts w:ascii="Arial" w:eastAsia="Times New Roman" w:hAnsi="Arial" w:cs="Arial"/>
          <w:b/>
          <w:sz w:val="20"/>
          <w:szCs w:val="20"/>
          <w:lang w:eastAsia="pl-PL"/>
        </w:rPr>
        <w:t xml:space="preserve">Wykonawca zobowiązany jest przekazać </w:t>
      </w:r>
      <w:r>
        <w:rPr>
          <w:rFonts w:ascii="Arial" w:eastAsia="Times New Roman" w:hAnsi="Arial" w:cs="Arial"/>
          <w:b/>
          <w:sz w:val="20"/>
          <w:szCs w:val="20"/>
          <w:lang w:eastAsia="pl-PL"/>
        </w:rPr>
        <w:t>Zamawiającemu</w:t>
      </w:r>
      <w:r w:rsidRPr="009F54E5">
        <w:rPr>
          <w:rFonts w:ascii="Arial" w:eastAsia="Times New Roman" w:hAnsi="Arial" w:cs="Arial"/>
          <w:b/>
          <w:sz w:val="20"/>
          <w:szCs w:val="20"/>
          <w:lang w:eastAsia="pl-PL"/>
        </w:rPr>
        <w:t xml:space="preserve"> do sprawdzenia dokumenty dotyczące wykonanych robót które będą stanowić podstawę rozpisania odbioru częściowego w tym: </w:t>
      </w:r>
    </w:p>
    <w:p w14:paraId="7222C068" w14:textId="7638EE4D" w:rsidR="00766A8F" w:rsidRDefault="00590606" w:rsidP="00590606">
      <w:pPr>
        <w:numPr>
          <w:ilvl w:val="0"/>
          <w:numId w:val="61"/>
        </w:numPr>
        <w:spacing w:before="120" w:after="120" w:line="240" w:lineRule="auto"/>
        <w:ind w:left="709" w:hanging="283"/>
        <w:jc w:val="both"/>
        <w:rPr>
          <w:rFonts w:ascii="Arial" w:eastAsia="Times New Roman" w:hAnsi="Arial" w:cs="Arial"/>
          <w:sz w:val="20"/>
          <w:szCs w:val="20"/>
          <w:lang w:eastAsia="pl-PL"/>
        </w:rPr>
      </w:pPr>
      <w:r w:rsidRPr="009F54E5">
        <w:rPr>
          <w:rFonts w:ascii="Arial" w:eastAsia="Times New Roman" w:hAnsi="Arial" w:cs="Arial"/>
          <w:sz w:val="20"/>
          <w:szCs w:val="20"/>
          <w:lang w:eastAsia="pl-PL"/>
        </w:rPr>
        <w:t>dokumenty z przeprowadzonych badań i sprawdzeń (jeśli dotyczy),</w:t>
      </w:r>
    </w:p>
    <w:p w14:paraId="71BC0EA7" w14:textId="011AE73A" w:rsidR="00766A8F" w:rsidRPr="00D87984" w:rsidRDefault="00590606" w:rsidP="00D87984">
      <w:pPr>
        <w:spacing w:before="120" w:after="120" w:line="240" w:lineRule="auto"/>
        <w:ind w:left="709"/>
        <w:jc w:val="both"/>
        <w:rPr>
          <w:rFonts w:ascii="Arial" w:eastAsia="Times New Roman" w:hAnsi="Arial" w:cs="Arial"/>
          <w:sz w:val="20"/>
          <w:szCs w:val="20"/>
          <w:lang w:eastAsia="pl-PL"/>
        </w:rPr>
      </w:pPr>
      <w:r w:rsidRPr="00D87984">
        <w:rPr>
          <w:rFonts w:ascii="Arial" w:eastAsia="Times New Roman" w:hAnsi="Arial" w:cs="Arial"/>
          <w:sz w:val="20"/>
          <w:szCs w:val="20"/>
          <w:lang w:eastAsia="pl-PL"/>
        </w:rPr>
        <w:t>zestawienia tabelaryczne sporządzone w oparciu o przedstawione kosztorysy ofertowe obrazujące zakres i wartość wykonanych robót</w:t>
      </w:r>
    </w:p>
    <w:p w14:paraId="05681E5C" w14:textId="77777777" w:rsidR="00766A8F" w:rsidRPr="009947DC" w:rsidRDefault="00766A8F" w:rsidP="00766A8F">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06615C62" w14:textId="77777777" w:rsidR="00766A8F" w:rsidRPr="00C613B3" w:rsidRDefault="00766A8F" w:rsidP="00766A8F">
      <w:pPr>
        <w:numPr>
          <w:ilvl w:val="0"/>
          <w:numId w:val="41"/>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6021CE7A" w14:textId="77777777" w:rsidR="00766A8F" w:rsidRPr="009947DC" w:rsidRDefault="00766A8F" w:rsidP="00766A8F">
      <w:pPr>
        <w:numPr>
          <w:ilvl w:val="0"/>
          <w:numId w:val="41"/>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161F9A5D" w14:textId="162B3D88" w:rsidR="00BD68C8" w:rsidRPr="00D87984" w:rsidRDefault="00766A8F" w:rsidP="00D87984">
      <w:pPr>
        <w:numPr>
          <w:ilvl w:val="0"/>
          <w:numId w:val="41"/>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w:t>
      </w:r>
      <w:r>
        <w:rPr>
          <w:rFonts w:ascii="Arial" w:eastAsia="Times New Roman" w:hAnsi="Arial" w:cs="Arial"/>
          <w:sz w:val="20"/>
          <w:szCs w:val="20"/>
          <w:lang w:eastAsia="pl-PL"/>
        </w:rPr>
        <w:t>2</w:t>
      </w:r>
      <w:r w:rsidRPr="00C65169">
        <w:rPr>
          <w:rFonts w:ascii="Arial" w:eastAsia="Times New Roman" w:hAnsi="Arial" w:cs="Arial"/>
          <w:sz w:val="20"/>
          <w:szCs w:val="20"/>
          <w:lang w:eastAsia="pl-PL"/>
        </w:rPr>
        <w:t xml:space="preserve"> egzemplarzach </w:t>
      </w:r>
    </w:p>
    <w:p w14:paraId="7A387559" w14:textId="291AE496" w:rsidR="00BD68C8" w:rsidRPr="00140BBD"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Wykonawca zgłosi Zamawiającemu gotowość do odbioru </w:t>
      </w:r>
      <w:r w:rsidR="00766A8F">
        <w:rPr>
          <w:rFonts w:ascii="Arial" w:eastAsia="Times New Roman" w:hAnsi="Arial" w:cs="Arial"/>
          <w:sz w:val="20"/>
          <w:szCs w:val="20"/>
        </w:rPr>
        <w:t xml:space="preserve">częściowego lub </w:t>
      </w:r>
      <w:r w:rsidRPr="000A52AF">
        <w:rPr>
          <w:rFonts w:ascii="Arial" w:eastAsia="Times New Roman" w:hAnsi="Arial" w:cs="Arial"/>
          <w:sz w:val="20"/>
          <w:szCs w:val="20"/>
        </w:rPr>
        <w:t>końcowego pisemnie</w:t>
      </w:r>
      <w:r>
        <w:rPr>
          <w:rFonts w:ascii="Arial" w:eastAsia="Times New Roman" w:hAnsi="Arial" w:cs="Arial"/>
          <w:sz w:val="20"/>
          <w:szCs w:val="20"/>
        </w:rPr>
        <w:t xml:space="preserve"> lub </w:t>
      </w:r>
      <w:r w:rsidRPr="00DA06D6">
        <w:rPr>
          <w:rFonts w:ascii="Arial" w:eastAsia="Times New Roman" w:hAnsi="Arial" w:cs="Arial"/>
          <w:sz w:val="20"/>
          <w:szCs w:val="20"/>
          <w:lang w:eastAsia="pl-PL"/>
        </w:rPr>
        <w:t xml:space="preserve">za pośrednictwem email na </w:t>
      </w:r>
      <w:r>
        <w:rPr>
          <w:rFonts w:ascii="Arial" w:eastAsia="Times New Roman" w:hAnsi="Arial" w:cs="Arial"/>
          <w:sz w:val="20"/>
          <w:szCs w:val="20"/>
          <w:lang w:eastAsia="pl-PL"/>
        </w:rPr>
        <w:t xml:space="preserve">adres: </w:t>
      </w:r>
      <w:r w:rsidRPr="00DA06D6">
        <w:rPr>
          <w:rFonts w:ascii="Arial" w:eastAsia="Times New Roman" w:hAnsi="Arial" w:cs="Arial"/>
          <w:sz w:val="20"/>
          <w:szCs w:val="20"/>
          <w:lang w:eastAsia="pl-PL"/>
        </w:rPr>
        <w:t>m.eggert@gminaskorcz.pl</w:t>
      </w:r>
      <w:r>
        <w:rPr>
          <w:rFonts w:ascii="Arial" w:eastAsia="Times New Roman" w:hAnsi="Arial" w:cs="Arial"/>
          <w:sz w:val="20"/>
          <w:szCs w:val="20"/>
        </w:rPr>
        <w:t>.</w:t>
      </w:r>
    </w:p>
    <w:p w14:paraId="62FAC03B" w14:textId="77777777" w:rsidR="00BD68C8" w:rsidRPr="000A52AF"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Zamawiający wyznaczy odbiór na dzień przypadający w ciągu </w:t>
      </w:r>
      <w:r w:rsidRPr="000A52AF">
        <w:rPr>
          <w:rFonts w:ascii="Arial" w:eastAsia="Times New Roman" w:hAnsi="Arial" w:cs="Arial"/>
          <w:sz w:val="20"/>
          <w:szCs w:val="20"/>
        </w:rPr>
        <w:br/>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AD7CA9" w14:textId="77777777" w:rsidR="00BD68C8" w:rsidRPr="000A52AF" w:rsidRDefault="00BD68C8" w:rsidP="00BD68C8">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42944872" w14:textId="77777777" w:rsidR="00BD68C8" w:rsidRDefault="00BD68C8" w:rsidP="00BD68C8">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4D7BC39C" w14:textId="1AA8665A"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będzie stanowił protokół odbioru podpisany przez obie strony.</w:t>
      </w:r>
    </w:p>
    <w:p w14:paraId="200C0826" w14:textId="2A9FF855" w:rsidR="009947DC" w:rsidRPr="00293C35" w:rsidRDefault="009947DC">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Jeżeli Zamawiający stwierdzi, że roboty nie zostały zakończone lub ma zastrzeżenia co do kompletności i prawidłowości dokumentów odbiorowych, wyznacza termin </w:t>
      </w:r>
      <w:r w:rsidR="00293C35">
        <w:rPr>
          <w:rFonts w:ascii="Arial" w:eastAsia="Times New Roman" w:hAnsi="Arial" w:cs="Arial"/>
          <w:sz w:val="20"/>
          <w:szCs w:val="20"/>
        </w:rPr>
        <w:t xml:space="preserve">na usunięcie stwierdzonych wad nie dłuższy jednak niż 5 dni roboczych i ustala termin ponownego </w:t>
      </w:r>
      <w:r w:rsidRPr="00293C35">
        <w:rPr>
          <w:rFonts w:ascii="Arial" w:eastAsia="Times New Roman" w:hAnsi="Arial" w:cs="Arial"/>
          <w:sz w:val="20"/>
          <w:szCs w:val="20"/>
        </w:rPr>
        <w:t>odbioru końcowego robót a kosztami uczestnictwa w odbiorze osób upoważnionych obciąża Wykonawcę.</w:t>
      </w:r>
    </w:p>
    <w:p w14:paraId="08A1506E" w14:textId="1105B2E5"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pPr>
        <w:widowControl w:val="0"/>
        <w:numPr>
          <w:ilvl w:val="0"/>
          <w:numId w:val="33"/>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xml:space="preserve">. rodzajowe zestawienie kosztów, składających się na wynagrodzenie </w:t>
      </w:r>
      <w:r w:rsidRPr="000A52AF">
        <w:rPr>
          <w:rFonts w:ascii="Arial" w:eastAsia="Times New Roman" w:hAnsi="Arial" w:cs="Arial"/>
          <w:sz w:val="20"/>
          <w:szCs w:val="20"/>
        </w:rPr>
        <w:lastRenderedPageBreak/>
        <w:t>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6EB57A05" w14:textId="3BF8248D" w:rsidR="000A52AF" w:rsidRPr="00CE2F35" w:rsidRDefault="000A52AF">
      <w:pPr>
        <w:numPr>
          <w:ilvl w:val="0"/>
          <w:numId w:val="33"/>
        </w:numPr>
        <w:spacing w:after="120" w:line="240" w:lineRule="auto"/>
        <w:jc w:val="both"/>
        <w:rPr>
          <w:rFonts w:ascii="Arial" w:eastAsia="Times New Roman" w:hAnsi="Arial" w:cs="Arial"/>
          <w:sz w:val="20"/>
          <w:szCs w:val="20"/>
          <w:lang w:eastAsia="pl-PL"/>
        </w:rPr>
      </w:pPr>
      <w:r w:rsidRPr="00CE2F35">
        <w:rPr>
          <w:rFonts w:ascii="Arial" w:eastAsia="Times New Roman" w:hAnsi="Arial" w:cs="Arial"/>
          <w:sz w:val="20"/>
          <w:szCs w:val="20"/>
          <w:lang w:eastAsia="pl-PL"/>
        </w:rPr>
        <w:t>W przypadku obniżenia ceny z przyczyn opisanych w §1</w:t>
      </w:r>
      <w:r w:rsidR="005504DC" w:rsidRPr="00CE2F35">
        <w:rPr>
          <w:rFonts w:ascii="Arial" w:eastAsia="Times New Roman" w:hAnsi="Arial" w:cs="Arial"/>
          <w:sz w:val="20"/>
          <w:szCs w:val="20"/>
          <w:lang w:eastAsia="pl-PL"/>
        </w:rPr>
        <w:t>4</w:t>
      </w:r>
      <w:r w:rsidRPr="00CE2F35">
        <w:rPr>
          <w:rFonts w:ascii="Arial" w:eastAsia="Times New Roman" w:hAnsi="Arial" w:cs="Arial"/>
          <w:sz w:val="20"/>
          <w:szCs w:val="20"/>
          <w:lang w:eastAsia="pl-PL"/>
        </w:rPr>
        <w:t xml:space="preserve"> ust. 1 pkt 2 lit. „a”, faktura </w:t>
      </w:r>
      <w:r w:rsidR="001255AE" w:rsidRPr="00CE2F35">
        <w:rPr>
          <w:rFonts w:ascii="Arial" w:eastAsia="Times New Roman" w:hAnsi="Arial" w:cs="Arial"/>
          <w:sz w:val="20"/>
          <w:szCs w:val="20"/>
          <w:lang w:eastAsia="pl-PL"/>
        </w:rPr>
        <w:t>końcowa</w:t>
      </w:r>
      <w:r w:rsidRPr="00CE2F35">
        <w:rPr>
          <w:rFonts w:ascii="Arial" w:eastAsia="Times New Roman" w:hAnsi="Arial" w:cs="Arial"/>
          <w:sz w:val="20"/>
          <w:szCs w:val="20"/>
          <w:lang w:eastAsia="pl-PL"/>
        </w:rPr>
        <w:t xml:space="preserve"> zostanie wystawiona po ustaleniu ceny w jednym z trybów określonych w §</w:t>
      </w:r>
      <w:r w:rsidR="00EA536C" w:rsidRPr="00CE2F35">
        <w:rPr>
          <w:rFonts w:ascii="Arial" w:eastAsia="Times New Roman" w:hAnsi="Arial" w:cs="Arial"/>
          <w:sz w:val="20"/>
          <w:szCs w:val="20"/>
          <w:lang w:eastAsia="pl-PL"/>
        </w:rPr>
        <w:t>8</w:t>
      </w:r>
      <w:r w:rsidRPr="00CE2F35">
        <w:rPr>
          <w:rFonts w:ascii="Arial" w:eastAsia="Times New Roman" w:hAnsi="Arial" w:cs="Arial"/>
          <w:sz w:val="20"/>
          <w:szCs w:val="20"/>
          <w:lang w:eastAsia="pl-PL"/>
        </w:rPr>
        <w:t xml:space="preserve"> ust. 24.</w:t>
      </w:r>
    </w:p>
    <w:p w14:paraId="05C853D7" w14:textId="77777777" w:rsidR="000A52AF" w:rsidRPr="00C73013" w:rsidRDefault="000A52AF">
      <w:pPr>
        <w:widowControl w:val="0"/>
        <w:numPr>
          <w:ilvl w:val="0"/>
          <w:numId w:val="33"/>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247551A"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7BD8B0F" w14:textId="5D042E99"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5504DC">
        <w:rPr>
          <w:rFonts w:ascii="Arial" w:eastAsia="Times New Roman" w:hAnsi="Arial" w:cs="Arial"/>
          <w:sz w:val="20"/>
          <w:szCs w:val="20"/>
        </w:rPr>
        <w:t>4</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pPr>
        <w:widowControl w:val="0"/>
        <w:numPr>
          <w:ilvl w:val="0"/>
          <w:numId w:val="38"/>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3FB17556" w:rsidR="000A52AF" w:rsidRDefault="000A52AF">
      <w:pPr>
        <w:widowControl w:val="0"/>
        <w:numPr>
          <w:ilvl w:val="0"/>
          <w:numId w:val="33"/>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15EF3A6A" w14:textId="15A0A3A4" w:rsidR="001A2782"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320D8013" w14:textId="1C22779B" w:rsidR="001A2782" w:rsidRPr="00105178" w:rsidRDefault="001A2782">
      <w:pPr>
        <w:pStyle w:val="Akapitzlist"/>
        <w:widowControl w:val="0"/>
        <w:numPr>
          <w:ilvl w:val="0"/>
          <w:numId w:val="51"/>
        </w:numPr>
        <w:autoSpaceDE w:val="0"/>
        <w:autoSpaceDN w:val="0"/>
        <w:adjustRightInd w:val="0"/>
        <w:spacing w:after="120"/>
        <w:jc w:val="center"/>
        <w:rPr>
          <w:lang w:val="pl-PL"/>
        </w:rPr>
      </w:pPr>
    </w:p>
    <w:p w14:paraId="4AF737C3" w14:textId="2755B659" w:rsidR="001A2782" w:rsidRDefault="001A2782" w:rsidP="001A2782">
      <w:pPr>
        <w:widowControl w:val="0"/>
        <w:shd w:val="clear" w:color="auto" w:fill="FFFFFF"/>
        <w:autoSpaceDE w:val="0"/>
        <w:autoSpaceDN w:val="0"/>
        <w:adjustRightInd w:val="0"/>
        <w:jc w:val="center"/>
        <w:rPr>
          <w:b/>
          <w:bCs/>
          <w:spacing w:val="-1"/>
        </w:rPr>
      </w:pPr>
      <w:r w:rsidRPr="00CE2F35">
        <w:rPr>
          <w:b/>
          <w:bCs/>
          <w:spacing w:val="-1"/>
        </w:rPr>
        <w:t>Fakturowanie i rozliczenie</w:t>
      </w:r>
    </w:p>
    <w:p w14:paraId="18F634FD"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 xml:space="preserve">Wykonawca oświadcza, że ma zapewnione finansowanie Inwestycji w części niepokrytej udziałem własnym Zamawiającego, na czas poprzedzający wypłatę/wypłaty z Promesy otrzymanej w ramach Programu Rządowego Fundusz Polski Ład. </w:t>
      </w:r>
    </w:p>
    <w:p w14:paraId="385B9FF5"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 xml:space="preserve">Wykonawca przyjmuje do wiadomości, że wypłata wynagrodzenia będzie oparta na zasadach przyjętych zgodnie z Regulaminem Naboru wniosków o dofinansowanie Edycja I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9" w:anchor="c21554" w:history="1">
        <w:r w:rsidRPr="00105178">
          <w:rPr>
            <w:rFonts w:ascii="Arial" w:hAnsi="Arial" w:cs="Arial"/>
            <w:spacing w:val="-1"/>
            <w:lang w:val="pl-PL"/>
          </w:rPr>
          <w:t>https://www.bgk.pl/polski-lad/edycja-pierwsza/#c21554</w:t>
        </w:r>
      </w:hyperlink>
      <w:r w:rsidRPr="00105178">
        <w:rPr>
          <w:rFonts w:ascii="Arial" w:hAnsi="Arial" w:cs="Arial"/>
          <w:spacing w:val="-1"/>
          <w:lang w:val="pl-PL"/>
        </w:rPr>
        <w:t>.</w:t>
      </w:r>
    </w:p>
    <w:p w14:paraId="2E144FE0" w14:textId="79F6C8EB"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lastRenderedPageBreak/>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r w:rsidR="006E1B9E">
        <w:rPr>
          <w:rFonts w:ascii="Arial" w:hAnsi="Arial" w:cs="Arial"/>
          <w:spacing w:val="-1"/>
          <w:lang w:val="pl-PL"/>
        </w:rPr>
        <w:t>.</w:t>
      </w:r>
    </w:p>
    <w:p w14:paraId="5C48FDFE" w14:textId="77777777"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spacing w:val="-1"/>
          <w:lang w:val="pl-PL"/>
        </w:rPr>
      </w:pPr>
      <w:r w:rsidRPr="00105178">
        <w:rPr>
          <w:rFonts w:ascii="Arial" w:hAnsi="Arial" w:cs="Arial"/>
          <w:spacing w:val="-1"/>
          <w:lang w:val="pl-PL"/>
        </w:rPr>
        <w:t>Zamawiający zastrzega, że zasady wypłaty wynagrodzenia Wykonawcy przyjęte w niniejszej umowie są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 z jednoczesnym zastrzeżeniem, że wypłata wynagrodzenia Wykonawcy nastąpi w terminie do 35 dni po odbiorze końcowym zadania.</w:t>
      </w:r>
    </w:p>
    <w:p w14:paraId="357098A6" w14:textId="0875D884" w:rsidR="00B0381F" w:rsidRDefault="00B0381F" w:rsidP="00B0381F">
      <w:pPr>
        <w:pStyle w:val="Akapitzlist"/>
        <w:spacing w:after="0" w:line="240" w:lineRule="auto"/>
        <w:ind w:left="284"/>
        <w:contextualSpacing w:val="0"/>
        <w:jc w:val="both"/>
        <w:rPr>
          <w:rFonts w:ascii="Arial" w:hAnsi="Arial" w:cs="Arial"/>
          <w:spacing w:val="-1"/>
          <w:lang w:val="pl-PL"/>
        </w:rPr>
      </w:pPr>
    </w:p>
    <w:p w14:paraId="2BFFF155" w14:textId="14DA1842" w:rsidR="00453789" w:rsidRDefault="00453789" w:rsidP="00B0381F">
      <w:pPr>
        <w:pStyle w:val="Akapitzlist"/>
        <w:spacing w:after="0" w:line="240" w:lineRule="auto"/>
        <w:ind w:left="284"/>
        <w:contextualSpacing w:val="0"/>
        <w:jc w:val="both"/>
        <w:rPr>
          <w:rFonts w:ascii="Arial" w:hAnsi="Arial" w:cs="Arial"/>
          <w:spacing w:val="-1"/>
          <w:lang w:val="pl-PL"/>
        </w:rPr>
      </w:pPr>
    </w:p>
    <w:p w14:paraId="0DE14F4E" w14:textId="17AC2713" w:rsidR="00453789" w:rsidRDefault="00453789" w:rsidP="00B0381F">
      <w:pPr>
        <w:pStyle w:val="Akapitzlist"/>
        <w:spacing w:after="0" w:line="240" w:lineRule="auto"/>
        <w:ind w:left="284"/>
        <w:contextualSpacing w:val="0"/>
        <w:jc w:val="both"/>
        <w:rPr>
          <w:rFonts w:ascii="Arial" w:hAnsi="Arial" w:cs="Arial"/>
          <w:spacing w:val="-1"/>
          <w:lang w:val="pl-PL"/>
        </w:rPr>
      </w:pPr>
    </w:p>
    <w:p w14:paraId="4263BF2C" w14:textId="07A9C877" w:rsidR="00453789" w:rsidRDefault="00453789" w:rsidP="00B0381F">
      <w:pPr>
        <w:pStyle w:val="Akapitzlist"/>
        <w:spacing w:after="0" w:line="240" w:lineRule="auto"/>
        <w:ind w:left="284"/>
        <w:contextualSpacing w:val="0"/>
        <w:jc w:val="both"/>
        <w:rPr>
          <w:rFonts w:ascii="Arial" w:hAnsi="Arial" w:cs="Arial"/>
          <w:spacing w:val="-1"/>
          <w:lang w:val="pl-PL"/>
        </w:rPr>
      </w:pPr>
    </w:p>
    <w:p w14:paraId="177C29AA" w14:textId="77777777" w:rsidR="00453789" w:rsidRPr="00105178" w:rsidRDefault="00453789" w:rsidP="00B0381F">
      <w:pPr>
        <w:pStyle w:val="Akapitzlist"/>
        <w:spacing w:after="0" w:line="240" w:lineRule="auto"/>
        <w:ind w:left="284"/>
        <w:contextualSpacing w:val="0"/>
        <w:jc w:val="both"/>
        <w:rPr>
          <w:rFonts w:ascii="Arial" w:hAnsi="Arial" w:cs="Arial"/>
          <w:spacing w:val="-1"/>
          <w:lang w:val="pl-PL"/>
        </w:rPr>
      </w:pPr>
    </w:p>
    <w:p w14:paraId="17E75BA9" w14:textId="3ED5AC3A" w:rsidR="00B0381F" w:rsidRPr="00105178" w:rsidRDefault="00B0381F" w:rsidP="00B0381F">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Wypłata wynagrodzenia Wykonawcy, o którym mowa w </w:t>
      </w:r>
      <w:r w:rsidRPr="00105178">
        <w:rPr>
          <w:rFonts w:ascii="Arial" w:hAnsi="Arial" w:cs="Arial"/>
          <w:b/>
          <w:bCs/>
          <w:color w:val="000000" w:themeColor="text1"/>
          <w:lang w:val="pl-PL"/>
        </w:rPr>
        <w:t xml:space="preserve">§ 8 </w:t>
      </w:r>
      <w:r w:rsidRPr="00105178">
        <w:rPr>
          <w:rFonts w:ascii="Arial" w:hAnsi="Arial" w:cs="Arial"/>
          <w:color w:val="000000" w:themeColor="text1"/>
          <w:lang w:val="pl-PL"/>
        </w:rPr>
        <w:t>zrealizowana zostanie w dwóch transzach:</w:t>
      </w:r>
    </w:p>
    <w:p w14:paraId="21B43365" w14:textId="02494616" w:rsidR="00B0381F" w:rsidRPr="00105178" w:rsidRDefault="00B0381F" w:rsidP="007E1BB5">
      <w:pPr>
        <w:pStyle w:val="Akapitzlist"/>
        <w:numPr>
          <w:ilvl w:val="0"/>
          <w:numId w:val="56"/>
        </w:numPr>
        <w:jc w:val="both"/>
        <w:rPr>
          <w:rFonts w:ascii="Arial" w:hAnsi="Arial" w:cs="Arial"/>
          <w:color w:val="000000" w:themeColor="text1"/>
          <w:lang w:val="pl-PL"/>
        </w:rPr>
      </w:pPr>
      <w:r w:rsidRPr="00105178">
        <w:rPr>
          <w:rFonts w:ascii="Arial" w:hAnsi="Arial" w:cs="Arial"/>
          <w:color w:val="000000" w:themeColor="text1"/>
          <w:lang w:val="pl-PL"/>
        </w:rPr>
        <w:t xml:space="preserve">pierwsza transza w wysokości nie wyższej niż 5 % kwoty wynagrodzenia Wykonawcy, przy czym </w:t>
      </w:r>
      <w:r w:rsidRPr="00105178">
        <w:rPr>
          <w:rFonts w:ascii="Arial" w:hAnsi="Arial" w:cs="Arial"/>
          <w:b/>
          <w:bCs/>
          <w:color w:val="000000" w:themeColor="text1"/>
          <w:lang w:val="pl-PL"/>
        </w:rPr>
        <w:t xml:space="preserve">maksymalna wartość pierwszej transzy wynagrodzenia i wystawionej częściowej faktury nie może przekroczyć wysokości wkładu własnego poniesionego przez Gminę </w:t>
      </w:r>
      <w:r w:rsidR="007E1BB5" w:rsidRPr="00105178">
        <w:rPr>
          <w:rFonts w:ascii="Arial" w:hAnsi="Arial" w:cs="Arial"/>
          <w:b/>
          <w:bCs/>
          <w:color w:val="000000" w:themeColor="text1"/>
          <w:lang w:val="pl-PL"/>
        </w:rPr>
        <w:t>Skórcz</w:t>
      </w:r>
      <w:r w:rsidRPr="00105178">
        <w:rPr>
          <w:rFonts w:ascii="Arial" w:hAnsi="Arial" w:cs="Arial"/>
          <w:b/>
          <w:bCs/>
          <w:color w:val="000000" w:themeColor="text1"/>
          <w:lang w:val="pl-PL"/>
        </w:rPr>
        <w:t xml:space="preserve"> w związku z dofinasowaniem zadania </w:t>
      </w:r>
      <w:r w:rsidRPr="00105178">
        <w:rPr>
          <w:rFonts w:ascii="Arial" w:hAnsi="Arial" w:cs="Arial"/>
          <w:color w:val="000000" w:themeColor="text1"/>
          <w:lang w:val="pl-PL"/>
        </w:rPr>
        <w:t xml:space="preserve">pn.: </w:t>
      </w:r>
      <w:r w:rsidRPr="00105178">
        <w:rPr>
          <w:rFonts w:ascii="Arial" w:hAnsi="Arial" w:cs="Arial"/>
          <w:b/>
          <w:bCs/>
          <w:color w:val="000000" w:themeColor="text1"/>
          <w:lang w:val="pl-PL"/>
        </w:rPr>
        <w:t>„</w:t>
      </w:r>
      <w:bookmarkStart w:id="3" w:name="_Hlk118722208"/>
      <w:r w:rsidR="007E1BB5" w:rsidRPr="00105178">
        <w:rPr>
          <w:rFonts w:ascii="Arial" w:hAnsi="Arial" w:cs="Arial"/>
          <w:b/>
          <w:bCs/>
          <w:color w:val="000000" w:themeColor="text1"/>
          <w:lang w:val="pl-PL"/>
        </w:rPr>
        <w:t xml:space="preserve">Przebudowa drogi 243014G, 243016G, 243047G (Wyb. </w:t>
      </w:r>
      <w:proofErr w:type="spellStart"/>
      <w:r w:rsidR="007E1BB5" w:rsidRPr="00105178">
        <w:rPr>
          <w:rFonts w:ascii="Arial" w:hAnsi="Arial" w:cs="Arial"/>
          <w:b/>
          <w:bCs/>
          <w:color w:val="000000" w:themeColor="text1"/>
          <w:lang w:val="pl-PL"/>
        </w:rPr>
        <w:t>Wielbrandowskie-Wielbrandowo-Barłożno</w:t>
      </w:r>
      <w:proofErr w:type="spellEnd"/>
      <w:r w:rsidR="007E1BB5" w:rsidRPr="00105178">
        <w:rPr>
          <w:rFonts w:ascii="Arial" w:hAnsi="Arial" w:cs="Arial"/>
          <w:b/>
          <w:bCs/>
          <w:color w:val="000000" w:themeColor="text1"/>
          <w:lang w:val="pl-PL"/>
        </w:rPr>
        <w:t>)</w:t>
      </w:r>
      <w:bookmarkEnd w:id="3"/>
      <w:r w:rsidRPr="00105178">
        <w:rPr>
          <w:rFonts w:ascii="Arial" w:hAnsi="Arial" w:cs="Arial"/>
          <w:b/>
          <w:bCs/>
          <w:color w:val="000000" w:themeColor="text1"/>
          <w:lang w:val="pl-PL"/>
        </w:rPr>
        <w:t>” w ramach Rządowego Funduszu Polski Ład: Programu Inwestycji Strategicznych</w:t>
      </w:r>
      <w:r w:rsidRPr="00105178">
        <w:rPr>
          <w:rFonts w:ascii="Arial" w:hAnsi="Arial" w:cs="Arial"/>
          <w:color w:val="000000" w:themeColor="text1"/>
          <w:lang w:val="pl-PL"/>
        </w:rPr>
        <w:t>, po zakończeniu wydzielonego, zgodnie z harmonogramem rzeczowo-finansowym, etapu prac w ramach realizacji inwestycji. Podstawą do wystawienia faktury VAT jest protokół odbioru za wykonaną część przedmiotu umowy. Faktura VAT częściowa, płatna będzie w terminie do 30 dni kalendarzowych licząc od dnia dostarczenia Zamawiającemu prawidłowo wystawionej faktury VAT wraz z załączonymi dokumentami, o których mowa  w ust.</w:t>
      </w:r>
      <w:r w:rsidR="000B15D7">
        <w:rPr>
          <w:rFonts w:ascii="Arial" w:hAnsi="Arial" w:cs="Arial"/>
          <w:color w:val="000000" w:themeColor="text1"/>
          <w:lang w:val="pl-PL"/>
        </w:rPr>
        <w:t>6</w:t>
      </w:r>
      <w:r w:rsidRPr="00105178">
        <w:rPr>
          <w:rFonts w:ascii="Arial" w:hAnsi="Arial" w:cs="Arial"/>
          <w:color w:val="000000" w:themeColor="text1"/>
          <w:lang w:val="pl-PL"/>
        </w:rPr>
        <w:t xml:space="preserve">. </w:t>
      </w:r>
    </w:p>
    <w:p w14:paraId="64DE9784" w14:textId="77777777" w:rsidR="007E1BB5" w:rsidRPr="00105178" w:rsidRDefault="00B0381F" w:rsidP="00B0381F">
      <w:pPr>
        <w:pStyle w:val="Default"/>
        <w:numPr>
          <w:ilvl w:val="0"/>
          <w:numId w:val="56"/>
        </w:numPr>
        <w:spacing w:after="27"/>
        <w:jc w:val="both"/>
        <w:rPr>
          <w:rFonts w:ascii="Arial" w:hAnsi="Arial" w:cs="Arial"/>
          <w:color w:val="000000" w:themeColor="text1"/>
          <w:sz w:val="22"/>
          <w:szCs w:val="22"/>
          <w:lang w:bidi="en-US"/>
        </w:rPr>
      </w:pPr>
      <w:r w:rsidRPr="00105178">
        <w:rPr>
          <w:rFonts w:ascii="Arial" w:hAnsi="Arial" w:cs="Arial"/>
          <w:color w:val="000000" w:themeColor="text1"/>
          <w:sz w:val="22"/>
          <w:szCs w:val="22"/>
          <w:lang w:bidi="en-US"/>
        </w:rPr>
        <w:t xml:space="preserve">druga (w wysokości pozostałej do zapłaty kwoty wynagrodzenia) – po zakończeniu realizacji i odbiorze końcowym inwestycji, </w:t>
      </w:r>
    </w:p>
    <w:p w14:paraId="19246ABB" w14:textId="11486885" w:rsidR="00B0381F" w:rsidRPr="00105178" w:rsidRDefault="007E1BB5"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W</w:t>
      </w:r>
      <w:r w:rsidR="00B0381F" w:rsidRPr="00105178">
        <w:rPr>
          <w:rFonts w:ascii="Arial" w:hAnsi="Arial" w:cs="Arial"/>
          <w:color w:val="000000" w:themeColor="text1"/>
          <w:lang w:val="pl-PL"/>
        </w:rPr>
        <w:t xml:space="preserve">raz z fakturą </w:t>
      </w:r>
      <w:r w:rsidRPr="00105178">
        <w:rPr>
          <w:rFonts w:ascii="Arial" w:hAnsi="Arial" w:cs="Arial"/>
          <w:color w:val="000000" w:themeColor="text1"/>
          <w:lang w:val="pl-PL"/>
        </w:rPr>
        <w:t>częściową</w:t>
      </w:r>
      <w:r w:rsidR="00B0381F" w:rsidRPr="00105178">
        <w:rPr>
          <w:rFonts w:ascii="Arial" w:hAnsi="Arial" w:cs="Arial"/>
          <w:color w:val="000000" w:themeColor="text1"/>
          <w:lang w:val="pl-PL"/>
        </w:rPr>
        <w:t xml:space="preserve"> Wykonawca złoży podpisany przez inspektora nadzoru i Zamawiającego protokół odbioru częściowego oraz zestawienie wykonanych robót w tym wyciąg z harmonogramu rzeczowo–finansowego </w:t>
      </w:r>
      <w:bookmarkStart w:id="4" w:name="_Hlk507501436"/>
      <w:r w:rsidR="00B0381F" w:rsidRPr="00105178">
        <w:rPr>
          <w:rFonts w:ascii="Arial" w:hAnsi="Arial" w:cs="Arial"/>
          <w:color w:val="000000" w:themeColor="text1"/>
          <w:lang w:val="pl-PL"/>
        </w:rPr>
        <w:t xml:space="preserve">podpisany przez Inspektora Nadzoru Inwestorskiego i Kierownika Budowy na dowód sprawdzenia wykonania robót zgodnie z harmonogramem rzeczowo-finansowym oraz kosztorysem ofertowym, </w:t>
      </w:r>
      <w:bookmarkEnd w:id="4"/>
      <w:r w:rsidR="00B0381F" w:rsidRPr="00105178">
        <w:rPr>
          <w:rFonts w:ascii="Arial" w:hAnsi="Arial" w:cs="Arial"/>
          <w:color w:val="000000" w:themeColor="text1"/>
          <w:lang w:val="pl-PL"/>
        </w:rPr>
        <w:t>wskazując zakres wykonanych prac będących podstawą do wystawienia faktury.</w:t>
      </w:r>
    </w:p>
    <w:p w14:paraId="251F54E3" w14:textId="6EB93DDC" w:rsidR="00B0381F" w:rsidRPr="00105178" w:rsidRDefault="00B0381F"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Rozliczenie końcowe za wykonanie przedmiotu umowy nastąpi na podstawie faktury końcowej VAT wystawionej przez Wykonawcę na podstawie protokołu odbioru końcowego w terminie do 35 dni od daty </w:t>
      </w:r>
      <w:r w:rsidR="005A3439">
        <w:rPr>
          <w:rFonts w:ascii="Arial" w:hAnsi="Arial" w:cs="Arial"/>
          <w:color w:val="000000" w:themeColor="text1"/>
          <w:lang w:val="pl-PL"/>
        </w:rPr>
        <w:t xml:space="preserve">doręczenia Zamawiającemu </w:t>
      </w:r>
      <w:r w:rsidRPr="00105178">
        <w:rPr>
          <w:rFonts w:ascii="Arial" w:hAnsi="Arial" w:cs="Arial"/>
          <w:color w:val="000000" w:themeColor="text1"/>
          <w:lang w:val="pl-PL"/>
        </w:rPr>
        <w:t>prawidłowo wystawionej faktury wraz z dokumentami wskazanymi w ust.</w:t>
      </w:r>
      <w:r w:rsidR="000B15D7">
        <w:rPr>
          <w:rFonts w:ascii="Arial" w:hAnsi="Arial" w:cs="Arial"/>
          <w:color w:val="000000" w:themeColor="text1"/>
          <w:lang w:val="pl-PL"/>
        </w:rPr>
        <w:t>8</w:t>
      </w:r>
      <w:r w:rsidRPr="00105178">
        <w:rPr>
          <w:rFonts w:ascii="Arial" w:hAnsi="Arial" w:cs="Arial"/>
          <w:color w:val="000000" w:themeColor="text1"/>
          <w:lang w:val="pl-PL"/>
        </w:rPr>
        <w:t>.</w:t>
      </w:r>
    </w:p>
    <w:p w14:paraId="3E0850D9" w14:textId="4F71CCC2" w:rsidR="00B0381F" w:rsidRPr="00105178" w:rsidRDefault="00B0381F" w:rsidP="007E1BB5">
      <w:pPr>
        <w:pStyle w:val="Akapitzlist"/>
        <w:numPr>
          <w:ilvl w:val="0"/>
          <w:numId w:val="48"/>
        </w:numPr>
        <w:tabs>
          <w:tab w:val="clear" w:pos="-720"/>
        </w:tabs>
        <w:spacing w:after="0" w:line="240" w:lineRule="auto"/>
        <w:ind w:left="284" w:hanging="284"/>
        <w:contextualSpacing w:val="0"/>
        <w:jc w:val="both"/>
        <w:rPr>
          <w:rFonts w:ascii="Arial" w:hAnsi="Arial" w:cs="Arial"/>
          <w:color w:val="000000" w:themeColor="text1"/>
          <w:lang w:val="pl-PL"/>
        </w:rPr>
      </w:pPr>
      <w:r w:rsidRPr="00105178">
        <w:rPr>
          <w:rFonts w:ascii="Arial" w:hAnsi="Arial" w:cs="Arial"/>
          <w:color w:val="000000" w:themeColor="text1"/>
          <w:lang w:val="pl-PL"/>
        </w:rPr>
        <w:t xml:space="preserve">Zamawiający zobowiązuje się do zapłaty wynagrodzenia w terminach wskazanych </w:t>
      </w:r>
      <w:r w:rsidR="00EB4B6E">
        <w:rPr>
          <w:rFonts w:ascii="Arial" w:hAnsi="Arial" w:cs="Arial"/>
          <w:color w:val="000000" w:themeColor="text1"/>
          <w:lang w:val="pl-PL"/>
        </w:rPr>
        <w:t xml:space="preserve">powyżej po </w:t>
      </w:r>
      <w:r w:rsidRPr="00105178">
        <w:rPr>
          <w:rFonts w:ascii="Arial" w:hAnsi="Arial" w:cs="Arial"/>
          <w:color w:val="000000" w:themeColor="text1"/>
          <w:lang w:val="pl-PL"/>
        </w:rPr>
        <w:t>otrzymani</w:t>
      </w:r>
      <w:r w:rsidR="00EB4B6E">
        <w:rPr>
          <w:rFonts w:ascii="Arial" w:hAnsi="Arial" w:cs="Arial"/>
          <w:color w:val="000000" w:themeColor="text1"/>
          <w:lang w:val="pl-PL"/>
        </w:rPr>
        <w:t>u</w:t>
      </w:r>
      <w:r w:rsidRPr="00105178">
        <w:rPr>
          <w:rFonts w:ascii="Arial" w:hAnsi="Arial" w:cs="Arial"/>
          <w:color w:val="000000" w:themeColor="text1"/>
          <w:lang w:val="pl-PL"/>
        </w:rPr>
        <w:t xml:space="preserve"> prawidłowo wystawionej faktury wraz z następującymi dokumentami: </w:t>
      </w:r>
    </w:p>
    <w:p w14:paraId="60125A24" w14:textId="4D983755" w:rsidR="00B0381F" w:rsidRPr="00A4205E" w:rsidRDefault="00B0381F" w:rsidP="00D87984">
      <w:pPr>
        <w:pStyle w:val="Default"/>
        <w:numPr>
          <w:ilvl w:val="1"/>
          <w:numId w:val="59"/>
        </w:numPr>
        <w:spacing w:after="27"/>
        <w:ind w:left="567" w:hanging="283"/>
        <w:jc w:val="both"/>
        <w:rPr>
          <w:rFonts w:ascii="Arial" w:hAnsi="Arial" w:cs="Arial"/>
          <w:color w:val="000000" w:themeColor="text1"/>
          <w:sz w:val="22"/>
          <w:szCs w:val="22"/>
        </w:rPr>
      </w:pPr>
      <w:r w:rsidRPr="00A4205E">
        <w:rPr>
          <w:rFonts w:ascii="Arial" w:hAnsi="Arial" w:cs="Arial"/>
          <w:color w:val="000000" w:themeColor="text1"/>
          <w:sz w:val="22"/>
          <w:szCs w:val="22"/>
        </w:rPr>
        <w:t>Protokołem odbioru robót podpisanym przez kierownika budowy, inspektora nadzoru i przedstawiciela zamawiającego</w:t>
      </w:r>
      <w:r w:rsidR="00EB4B6E">
        <w:rPr>
          <w:rFonts w:ascii="Arial" w:hAnsi="Arial" w:cs="Arial"/>
          <w:color w:val="000000" w:themeColor="text1"/>
          <w:sz w:val="22"/>
          <w:szCs w:val="22"/>
        </w:rPr>
        <w:t xml:space="preserve"> bez uwag,</w:t>
      </w:r>
    </w:p>
    <w:p w14:paraId="3B18F198" w14:textId="638FA98B" w:rsidR="00B0381F" w:rsidRPr="00A4205E" w:rsidRDefault="00B0381F" w:rsidP="00D87984">
      <w:pPr>
        <w:pStyle w:val="Default"/>
        <w:numPr>
          <w:ilvl w:val="1"/>
          <w:numId w:val="59"/>
        </w:numPr>
        <w:spacing w:after="27"/>
        <w:ind w:left="567" w:hanging="283"/>
        <w:jc w:val="both"/>
        <w:rPr>
          <w:rFonts w:ascii="Arial" w:hAnsi="Arial" w:cs="Arial"/>
          <w:color w:val="000000" w:themeColor="text1"/>
          <w:sz w:val="22"/>
          <w:szCs w:val="22"/>
        </w:rPr>
      </w:pPr>
      <w:r w:rsidRPr="00A4205E">
        <w:rPr>
          <w:rFonts w:ascii="Arial" w:hAnsi="Arial" w:cs="Arial"/>
          <w:color w:val="000000" w:themeColor="text1"/>
          <w:sz w:val="22"/>
          <w:szCs w:val="22"/>
        </w:rPr>
        <w:t>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6F917E1" w14:textId="37FD2F1B"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 xml:space="preserve">Warunkiem zapłaty przez Zamawiającego należnego wynagrodzenia za odebrane roboty budowlane (niezależnie od tego czy jest to zapłata częściowa, czy końcowa) jest </w:t>
      </w:r>
      <w:r w:rsidRPr="00105178">
        <w:rPr>
          <w:rFonts w:ascii="Arial" w:hAnsi="Arial" w:cs="Arial"/>
          <w:lang w:val="pl-PL"/>
        </w:rPr>
        <w:lastRenderedPageBreak/>
        <w:t xml:space="preserve">przedstawienie dowodów zapłaty wymagalnego wynagrodzenia Podwykonawcom i dalszym Podwykonawcom, biorącym udział w realizacji odebranych robót budowlanych którzy zawarli zaakceptowaną przez Zamawiającego umowę o podwykonawstwo, której przedmiotem są roboty budowlane lub którzy zawarli przedłożoną Zamawiającemu umowę o podwykonawstwo, której przedmiotem są dostawy lub usługi. </w:t>
      </w:r>
    </w:p>
    <w:p w14:paraId="5D15ED66" w14:textId="4AA17D2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nieprzedstawienia przez Wykonawcę wszystkich dowodów zapłaty, wstrzymuje się odpowiednią (w części równej sumie kwot wynikającej z nieprzedstawionych dowodów zapłaty) cześć wypłaty wynagrodzenia za odebrane roboty budowlane do czasu przedłożenia przez Wykonawcę stosownych dokumentów. Wstrzymanie przez Zamawiającego zapłaty nie uprawnia Wykonawcy do żądania odsetek.</w:t>
      </w:r>
    </w:p>
    <w:p w14:paraId="2D415A04" w14:textId="303DBF79"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271DE0" w14:textId="01B580F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Wynagrodzenie, o którym mowa w ust.</w:t>
      </w:r>
      <w:r w:rsidR="000B15D7">
        <w:rPr>
          <w:rFonts w:ascii="Arial" w:hAnsi="Arial" w:cs="Arial"/>
          <w:lang w:val="pl-PL"/>
        </w:rPr>
        <w:t>11</w:t>
      </w:r>
      <w:r w:rsidRPr="00105178">
        <w:rPr>
          <w:rFonts w:ascii="Arial" w:hAnsi="Arial" w:cs="Arial"/>
          <w:lang w:val="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AB1ECB8" w14:textId="54713F5C"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Bezpośrednia zapłata obejmuje wyłącznie należne wynagrodzenie, bez odsetek, należnych Podwykonawcy lub dalszemu Podwykonawcy.</w:t>
      </w:r>
    </w:p>
    <w:p w14:paraId="76D34095" w14:textId="17987C8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Przed dokonaniem bezpośredniej zapłaty Zamawiający umożliwia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216189FE" w14:textId="72F0A8B1"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color w:val="000000" w:themeColor="text1"/>
          <w:lang w:val="pl-PL"/>
        </w:rPr>
      </w:pPr>
      <w:r w:rsidRPr="00105178">
        <w:rPr>
          <w:rFonts w:ascii="Arial" w:hAnsi="Arial" w:cs="Arial"/>
          <w:lang w:val="pl-PL"/>
        </w:rPr>
        <w:t>W przypadku zgłoszenia uwag w terminie wskazanym przez Zamawiającego, Zamawiający może:</w:t>
      </w:r>
    </w:p>
    <w:p w14:paraId="35F7A479"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t>nie dokonać bezpośredniej zapłaty wynagrodzenia Podwykonawcy lub dalszemu Podwykonawcy, jeżeli Wykonawca wykaże niezasadność takiej zapłaty albo</w:t>
      </w:r>
    </w:p>
    <w:p w14:paraId="786D8F91"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E29B72C" w14:textId="77777777" w:rsidR="00B0381F" w:rsidRPr="00A4205E" w:rsidRDefault="00B0381F" w:rsidP="00B0381F">
      <w:pPr>
        <w:numPr>
          <w:ilvl w:val="2"/>
          <w:numId w:val="57"/>
        </w:numPr>
        <w:spacing w:after="0"/>
        <w:ind w:left="567" w:hanging="283"/>
        <w:jc w:val="both"/>
        <w:rPr>
          <w:rFonts w:ascii="Arial" w:hAnsi="Arial" w:cs="Arial"/>
        </w:rPr>
      </w:pPr>
      <w:r w:rsidRPr="00A4205E">
        <w:rPr>
          <w:rFonts w:ascii="Arial" w:hAnsi="Arial" w:cs="Arial"/>
        </w:rPr>
        <w:t>dokonać bezpośredniej zapłaty wynagrodzenia Podwykonawcy lub dalszemu Podwykonawcy, jeżeli Podwykonawca lub dalszy Podwykonawca wykaże zasadność takiej zapłaty.</w:t>
      </w:r>
    </w:p>
    <w:p w14:paraId="4164D273" w14:textId="16118295"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dokonania bezpośredniej zapłaty Podwykonawcy lub dalszemu Podwykonawcy Zamawiający potrąca kwotę wypłaconego wynagrodzenia z wynagrodzenia należnego Wykonawcy.</w:t>
      </w:r>
    </w:p>
    <w:p w14:paraId="53EA59D9" w14:textId="38CB3AF0"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razie wątpliwości Zamawiający może żądać od Wykonawcy wszelkich dowodów potwierdzających zapłatę wynagrodzenia Podwykonawcom lub dalszym Podwykonawcom, w szczególności dowodów przelewów, kopii faktur, oświadczeń Podwykonawców lub dalszych Podwykonawców złożonych zgodnie z zasadami reprezentacji.</w:t>
      </w:r>
    </w:p>
    <w:p w14:paraId="6085AC07" w14:textId="10F3A07B"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color w:val="000000" w:themeColor="text1"/>
          <w:lang w:val="pl-PL"/>
        </w:rPr>
      </w:pPr>
      <w:r w:rsidRPr="00105178">
        <w:rPr>
          <w:rFonts w:ascii="Arial" w:hAnsi="Arial" w:cs="Arial"/>
          <w:lang w:val="pl-PL"/>
        </w:rPr>
        <w:t xml:space="preserve"> </w:t>
      </w:r>
      <w:r w:rsidRPr="00105178">
        <w:rPr>
          <w:rFonts w:ascii="Arial" w:hAnsi="Arial" w:cs="Arial"/>
          <w:b/>
          <w:bCs/>
          <w:color w:val="000000" w:themeColor="text1"/>
          <w:lang w:val="pl-PL"/>
        </w:rPr>
        <w:t xml:space="preserve">Wynagrodzenie z tytułu wykonania przedmiotu umowy płatne będzie przez Zamawiającego przelewem, na rachunek bankowy Wykonawcy wskazany na fakturze. Zamawiający oświadcza, że jest uprawniony do otrzymywania faktur VAT a jego numer identyfikacji podatkowej brzmi: </w:t>
      </w:r>
      <w:r w:rsidR="00A4205E" w:rsidRPr="00105178">
        <w:rPr>
          <w:rFonts w:ascii="Arial" w:hAnsi="Arial" w:cs="Arial"/>
          <w:b/>
          <w:bCs/>
          <w:sz w:val="20"/>
          <w:szCs w:val="20"/>
          <w:lang w:val="pl-PL"/>
        </w:rPr>
        <w:t>592-10-07-117</w:t>
      </w:r>
      <w:r w:rsidRPr="00105178">
        <w:rPr>
          <w:rFonts w:ascii="Arial" w:hAnsi="Arial" w:cs="Arial"/>
          <w:b/>
          <w:bCs/>
          <w:color w:val="000000" w:themeColor="text1"/>
          <w:lang w:val="pl-PL"/>
        </w:rPr>
        <w:t>.</w:t>
      </w:r>
      <w:r w:rsidRPr="00105178">
        <w:rPr>
          <w:rFonts w:ascii="Arial" w:hAnsi="Arial" w:cs="Arial"/>
          <w:color w:val="000000" w:themeColor="text1"/>
          <w:lang w:val="pl-PL"/>
        </w:rPr>
        <w:t xml:space="preserve"> </w:t>
      </w:r>
    </w:p>
    <w:p w14:paraId="03256C5A" w14:textId="1C225D0A"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color w:val="000000" w:themeColor="text1"/>
          <w:lang w:val="pl-PL"/>
        </w:rPr>
        <w:lastRenderedPageBreak/>
        <w:t>Zamawiający zastrzega sobie prawo dokonywania potrąceń z należności Wykonawcy wszelkich zobowiązań finansowych Wykonawcy wobec Zamawiającego, na co Wykonawca wyraża zgodę.</w:t>
      </w:r>
    </w:p>
    <w:p w14:paraId="4DBA6A13" w14:textId="2B48B51A"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3842949" w14:textId="2C5C997E"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W przypadku Wykonawcy będącego Konsorcjum, z wnioskiem do Zamawiającego o wyrażenie zgody na dokonanie czynności, o której mowa w ust.</w:t>
      </w:r>
      <w:r w:rsidR="00EB4B6E">
        <w:rPr>
          <w:rFonts w:ascii="Arial" w:hAnsi="Arial" w:cs="Arial"/>
          <w:lang w:val="pl-PL"/>
        </w:rPr>
        <w:t xml:space="preserve"> </w:t>
      </w:r>
      <w:r w:rsidR="00A4205E" w:rsidRPr="00105178">
        <w:rPr>
          <w:rFonts w:ascii="Arial" w:hAnsi="Arial" w:cs="Arial"/>
          <w:lang w:val="pl-PL"/>
        </w:rPr>
        <w:t>2</w:t>
      </w:r>
      <w:r w:rsidR="000B15D7">
        <w:rPr>
          <w:rFonts w:ascii="Arial" w:hAnsi="Arial" w:cs="Arial"/>
          <w:lang w:val="pl-PL"/>
        </w:rPr>
        <w:t>0</w:t>
      </w:r>
      <w:r w:rsidRPr="00105178">
        <w:rPr>
          <w:rFonts w:ascii="Arial" w:hAnsi="Arial" w:cs="Arial"/>
          <w:lang w:val="pl-PL"/>
        </w:rPr>
        <w:t>, występuje podmiot reprezentujący wszystkich członków Konsorcjum, zgodnie z posiadanym pełnomocnictwem.</w:t>
      </w:r>
    </w:p>
    <w:p w14:paraId="0030797D" w14:textId="02086061"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Zamawiający nie wyrazi zgody na dokonanie czynności określonej w ust.</w:t>
      </w:r>
      <w:r w:rsidR="00A4205E" w:rsidRPr="00105178">
        <w:rPr>
          <w:rFonts w:ascii="Arial" w:hAnsi="Arial" w:cs="Arial"/>
          <w:lang w:val="pl-PL"/>
        </w:rPr>
        <w:t>2</w:t>
      </w:r>
      <w:r w:rsidR="000B15D7">
        <w:rPr>
          <w:rFonts w:ascii="Arial" w:hAnsi="Arial" w:cs="Arial"/>
          <w:lang w:val="pl-PL"/>
        </w:rPr>
        <w:t>0</w:t>
      </w:r>
      <w:r w:rsidRPr="00105178">
        <w:rPr>
          <w:rFonts w:ascii="Arial" w:hAnsi="Arial" w:cs="Arial"/>
          <w:lang w:val="pl-PL"/>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5EB16B14" w14:textId="74B07FF6" w:rsidR="00B0381F" w:rsidRPr="00105178" w:rsidRDefault="00B0381F" w:rsidP="00A4205E">
      <w:pPr>
        <w:pStyle w:val="Akapitzlist"/>
        <w:numPr>
          <w:ilvl w:val="0"/>
          <w:numId w:val="48"/>
        </w:numPr>
        <w:tabs>
          <w:tab w:val="clear" w:pos="-720"/>
        </w:tabs>
        <w:spacing w:after="0" w:line="240" w:lineRule="auto"/>
        <w:ind w:left="426" w:hanging="426"/>
        <w:contextualSpacing w:val="0"/>
        <w:jc w:val="both"/>
        <w:rPr>
          <w:rFonts w:ascii="Arial" w:hAnsi="Arial" w:cs="Arial"/>
          <w:lang w:val="pl-PL"/>
        </w:rPr>
      </w:pPr>
      <w:r w:rsidRPr="00105178">
        <w:rPr>
          <w:rFonts w:ascii="Arial" w:hAnsi="Arial" w:cs="Arial"/>
          <w:lang w:val="pl-PL"/>
        </w:rPr>
        <w:t>Cesja, przelew lub czynność wywołująca podobne skutki, dokonane bez pisemnej zgody Zamawiającego, są względem Zamawiającego bezskuteczne.</w:t>
      </w:r>
    </w:p>
    <w:p w14:paraId="12490F94" w14:textId="77777777" w:rsidR="00B0381F" w:rsidRPr="00105178" w:rsidRDefault="00B0381F" w:rsidP="00A4205E">
      <w:pPr>
        <w:pStyle w:val="Akapitzlist"/>
        <w:spacing w:after="0" w:line="240" w:lineRule="auto"/>
        <w:ind w:left="284"/>
        <w:contextualSpacing w:val="0"/>
        <w:jc w:val="both"/>
        <w:rPr>
          <w:spacing w:val="-1"/>
          <w:lang w:val="pl-PL"/>
        </w:rPr>
      </w:pPr>
    </w:p>
    <w:p w14:paraId="4EB287B8" w14:textId="77777777" w:rsidR="001A2782" w:rsidRPr="000A52AF" w:rsidRDefault="001A2782" w:rsidP="001A2782">
      <w:pPr>
        <w:widowControl w:val="0"/>
        <w:autoSpaceDE w:val="0"/>
        <w:autoSpaceDN w:val="0"/>
        <w:adjustRightInd w:val="0"/>
        <w:spacing w:after="120" w:line="240" w:lineRule="auto"/>
        <w:jc w:val="both"/>
        <w:rPr>
          <w:rFonts w:ascii="Arial" w:eastAsia="Times New Roman" w:hAnsi="Arial" w:cs="Arial"/>
          <w:sz w:val="20"/>
          <w:szCs w:val="20"/>
        </w:rPr>
      </w:pPr>
    </w:p>
    <w:p w14:paraId="0E45CE92" w14:textId="7C534F5D" w:rsidR="009947DC" w:rsidRPr="00105178" w:rsidRDefault="009947DC">
      <w:pPr>
        <w:pStyle w:val="Akapitzlist"/>
        <w:widowControl w:val="0"/>
        <w:numPr>
          <w:ilvl w:val="0"/>
          <w:numId w:val="51"/>
        </w:numPr>
        <w:autoSpaceDE w:val="0"/>
        <w:autoSpaceDN w:val="0"/>
        <w:adjustRightInd w:val="0"/>
        <w:spacing w:after="120"/>
        <w:jc w:val="center"/>
        <w:rPr>
          <w:lang w:val="pl-PL"/>
        </w:rPr>
      </w:pPr>
    </w:p>
    <w:p w14:paraId="271266B2"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4BE25793" w:rsidR="009947DC" w:rsidRPr="009947DC" w:rsidRDefault="009947DC">
      <w:pPr>
        <w:numPr>
          <w:ilvl w:val="0"/>
          <w:numId w:val="39"/>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 xml:space="preserve">część zabezpieczenia gwarantująca zgodne z umową wykonanie robót (70% wysokości wniesionego zabezpieczenia) </w:t>
      </w:r>
      <w:r w:rsidRPr="009947DC">
        <w:rPr>
          <w:rFonts w:ascii="Arial" w:eastAsia="Times New Roman" w:hAnsi="Arial" w:cs="Arial"/>
          <w:sz w:val="20"/>
          <w:szCs w:val="20"/>
          <w:lang w:eastAsia="pl-PL"/>
        </w:rPr>
        <w:t>w ciągu 30 dni od dnia uznania zamówienia przez Zamawiającego w protokole odbioru końcowego, za należycie wykonane,</w:t>
      </w:r>
    </w:p>
    <w:p w14:paraId="0CFA2CFC" w14:textId="77777777" w:rsidR="009947DC" w:rsidRPr="009947DC" w:rsidRDefault="009947DC">
      <w:pPr>
        <w:numPr>
          <w:ilvl w:val="0"/>
          <w:numId w:val="39"/>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3AF6D542"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w:t>
      </w:r>
      <w:r w:rsidR="00366D31">
        <w:rPr>
          <w:rFonts w:ascii="Arial" w:eastAsia="Times New Roman" w:hAnsi="Arial" w:cs="Arial"/>
          <w:sz w:val="20"/>
          <w:szCs w:val="20"/>
          <w:lang w:eastAsia="pl-PL"/>
        </w:rPr>
        <w:t>ym</w:t>
      </w:r>
      <w:r w:rsidRPr="009947DC">
        <w:rPr>
          <w:rFonts w:ascii="Arial" w:eastAsia="Times New Roman" w:hAnsi="Arial" w:cs="Arial"/>
          <w:sz w:val="20"/>
          <w:szCs w:val="20"/>
          <w:lang w:eastAsia="pl-PL"/>
        </w:rPr>
        <w:t xml:space="preserve">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673FDAC0" w14:textId="61B36428" w:rsidR="00D106E6" w:rsidRDefault="00D106E6" w:rsidP="009947DC">
      <w:pPr>
        <w:spacing w:after="120"/>
        <w:jc w:val="center"/>
        <w:rPr>
          <w:rFonts w:ascii="Arial" w:hAnsi="Arial" w:cs="Arial"/>
          <w:b/>
          <w:sz w:val="20"/>
          <w:szCs w:val="20"/>
        </w:rPr>
      </w:pPr>
    </w:p>
    <w:p w14:paraId="3A164805" w14:textId="77777777" w:rsidR="00E8491A" w:rsidRPr="00105178" w:rsidRDefault="00E8491A" w:rsidP="009947DC">
      <w:pPr>
        <w:spacing w:after="120"/>
        <w:jc w:val="center"/>
        <w:rPr>
          <w:rFonts w:ascii="Arial" w:hAnsi="Arial" w:cs="Arial"/>
          <w:b/>
          <w:sz w:val="20"/>
          <w:szCs w:val="20"/>
        </w:rPr>
      </w:pPr>
    </w:p>
    <w:p w14:paraId="20F9A477" w14:textId="77777777" w:rsidR="00F1088F" w:rsidRPr="00105178" w:rsidRDefault="00F1088F" w:rsidP="009947DC">
      <w:pPr>
        <w:spacing w:after="120"/>
        <w:jc w:val="center"/>
        <w:rPr>
          <w:rFonts w:ascii="Arial" w:hAnsi="Arial" w:cs="Arial"/>
          <w:b/>
          <w:sz w:val="20"/>
          <w:szCs w:val="20"/>
        </w:rPr>
      </w:pPr>
    </w:p>
    <w:p w14:paraId="17B7F58F" w14:textId="65CEE6B3"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pPr>
        <w:widowControl w:val="0"/>
        <w:numPr>
          <w:ilvl w:val="0"/>
          <w:numId w:val="35"/>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24273549" w:rsidR="00D106E6" w:rsidRPr="00105178" w:rsidRDefault="00D106E6" w:rsidP="009947DC">
      <w:pPr>
        <w:spacing w:after="120"/>
        <w:jc w:val="center"/>
        <w:rPr>
          <w:rFonts w:ascii="Arial" w:hAnsi="Arial" w:cs="Arial"/>
          <w:b/>
          <w:sz w:val="20"/>
          <w:szCs w:val="20"/>
        </w:rPr>
      </w:pPr>
    </w:p>
    <w:p w14:paraId="0F33F303" w14:textId="77777777" w:rsidR="00F1088F" w:rsidRPr="00105178" w:rsidRDefault="00F1088F" w:rsidP="009947DC">
      <w:pPr>
        <w:spacing w:after="120"/>
        <w:jc w:val="center"/>
        <w:rPr>
          <w:rFonts w:ascii="Arial" w:hAnsi="Arial" w:cs="Arial"/>
          <w:b/>
          <w:sz w:val="20"/>
          <w:szCs w:val="20"/>
        </w:rPr>
      </w:pPr>
    </w:p>
    <w:p w14:paraId="799404BB" w14:textId="3A9DB79B"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3E867FFB"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48E89860" w14:textId="77777777" w:rsid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14:paraId="6D700941"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pPr>
        <w:numPr>
          <w:ilvl w:val="0"/>
          <w:numId w:val="36"/>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4B5E3E2A"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29F5ACBE" w14:textId="77777777"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14:paraId="50F0BA38"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pPr>
        <w:numPr>
          <w:ilvl w:val="0"/>
          <w:numId w:val="40"/>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105178" w:rsidRDefault="009947DC" w:rsidP="009947DC">
      <w:pPr>
        <w:spacing w:after="120"/>
        <w:jc w:val="center"/>
        <w:rPr>
          <w:rFonts w:ascii="Arial" w:hAnsi="Arial" w:cs="Arial"/>
          <w:b/>
          <w:sz w:val="20"/>
          <w:szCs w:val="20"/>
        </w:rPr>
      </w:pPr>
    </w:p>
    <w:p w14:paraId="3DDBE1AC" w14:textId="187A2776" w:rsidR="009947DC" w:rsidRPr="00105178" w:rsidRDefault="009947DC">
      <w:pPr>
        <w:pStyle w:val="Akapitzlist"/>
        <w:widowControl w:val="0"/>
        <w:numPr>
          <w:ilvl w:val="0"/>
          <w:numId w:val="51"/>
        </w:numPr>
        <w:autoSpaceDE w:val="0"/>
        <w:autoSpaceDN w:val="0"/>
        <w:adjustRightInd w:val="0"/>
        <w:spacing w:after="120"/>
        <w:jc w:val="center"/>
        <w:rPr>
          <w:rFonts w:ascii="Arial" w:hAnsi="Arial" w:cs="Arial"/>
          <w:b/>
          <w:sz w:val="20"/>
          <w:szCs w:val="20"/>
          <w:lang w:val="pl-PL"/>
        </w:rPr>
      </w:pPr>
    </w:p>
    <w:p w14:paraId="376D6830"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0DF2468"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1019C8FD"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w:t>
      </w:r>
      <w:r w:rsidR="00C46167">
        <w:rPr>
          <w:rFonts w:ascii="Arial" w:eastAsia="Times New Roman" w:hAnsi="Arial" w:cs="Arial"/>
          <w:b/>
          <w:sz w:val="20"/>
          <w:szCs w:val="20"/>
        </w:rPr>
        <w:t>ę</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r w:rsidR="00C46167">
        <w:rPr>
          <w:rFonts w:ascii="Arial" w:eastAsia="Times New Roman" w:hAnsi="Arial" w:cs="Arial"/>
          <w:sz w:val="20"/>
          <w:szCs w:val="20"/>
        </w:rPr>
        <w:t>.</w:t>
      </w:r>
    </w:p>
    <w:p w14:paraId="5E4B4A1D" w14:textId="48404935" w:rsidR="009947DC" w:rsidRPr="009947DC"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w:t>
      </w:r>
      <w:r w:rsidR="00C46167">
        <w:rPr>
          <w:rFonts w:ascii="Arial" w:eastAsia="Times New Roman" w:hAnsi="Arial" w:cs="Arial"/>
          <w:b/>
          <w:sz w:val="20"/>
          <w:szCs w:val="20"/>
        </w:rPr>
        <w:t>ę</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531DD1B1" w14:textId="6811469B" w:rsidR="009947DC" w:rsidRPr="00C46167" w:rsidRDefault="009947DC">
      <w:pPr>
        <w:widowControl w:val="0"/>
        <w:numPr>
          <w:ilvl w:val="0"/>
          <w:numId w:val="23"/>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t>
      </w:r>
      <w:r w:rsidR="00C46167">
        <w:rPr>
          <w:rFonts w:ascii="Arial" w:eastAsia="Times New Roman" w:hAnsi="Arial" w:cs="Arial"/>
          <w:sz w:val="20"/>
          <w:szCs w:val="20"/>
        </w:rPr>
        <w:t xml:space="preserve">Zamawiającego </w:t>
      </w:r>
      <w:r w:rsidRPr="009947DC">
        <w:rPr>
          <w:rFonts w:ascii="Arial" w:eastAsia="Times New Roman" w:hAnsi="Arial" w:cs="Arial"/>
          <w:sz w:val="20"/>
          <w:szCs w:val="20"/>
        </w:rPr>
        <w:t xml:space="preserve">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C46167">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08ED465C" w14:textId="5F4FB1CE"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w:t>
      </w:r>
      <w:r w:rsidR="00C46167">
        <w:rPr>
          <w:rFonts w:ascii="Arial" w:eastAsia="Times New Roman" w:hAnsi="Arial" w:cs="Arial"/>
          <w:sz w:val="20"/>
          <w:szCs w:val="20"/>
        </w:rPr>
        <w:t>ą</w:t>
      </w:r>
      <w:r w:rsidRPr="009947DC">
        <w:rPr>
          <w:rFonts w:ascii="Arial" w:eastAsia="Times New Roman" w:hAnsi="Arial" w:cs="Arial"/>
          <w:sz w:val="20"/>
          <w:szCs w:val="20"/>
        </w:rPr>
        <w:t xml:space="preserve"> zapłat</w:t>
      </w:r>
      <w:r w:rsidR="00C46167">
        <w:rPr>
          <w:rFonts w:ascii="Arial" w:eastAsia="Times New Roman" w:hAnsi="Arial" w:cs="Arial"/>
          <w:sz w:val="20"/>
          <w:szCs w:val="20"/>
        </w:rPr>
        <w:t>ę</w:t>
      </w:r>
      <w:r w:rsidRPr="009947DC">
        <w:rPr>
          <w:rFonts w:ascii="Arial" w:eastAsia="Times New Roman" w:hAnsi="Arial" w:cs="Arial"/>
          <w:sz w:val="20"/>
          <w:szCs w:val="20"/>
        </w:rPr>
        <w:t xml:space="preserve"> wynagrodzenia należnego Podwykonawcom                                          lub dalszym Podwykonawcom w wysokości 5.000 zł (słownie: pięć tysięcy złotych 00/100),</w:t>
      </w:r>
    </w:p>
    <w:p w14:paraId="11B0E7D4"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4EC30522" w:rsidR="009947DC" w:rsidRDefault="009947DC">
      <w:pPr>
        <w:numPr>
          <w:ilvl w:val="0"/>
          <w:numId w:val="23"/>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2AA8C18B" w14:textId="2588D689" w:rsidR="00582414" w:rsidRPr="009947DC" w:rsidRDefault="00582414">
      <w:pPr>
        <w:numPr>
          <w:ilvl w:val="0"/>
          <w:numId w:val="23"/>
        </w:numPr>
        <w:tabs>
          <w:tab w:val="num" w:pos="709"/>
        </w:tabs>
        <w:spacing w:after="120" w:line="240" w:lineRule="auto"/>
        <w:ind w:left="709" w:hanging="425"/>
        <w:jc w:val="both"/>
        <w:rPr>
          <w:rFonts w:ascii="Arial" w:eastAsia="Times New Roman" w:hAnsi="Arial" w:cs="Arial"/>
          <w:sz w:val="20"/>
          <w:szCs w:val="20"/>
        </w:rPr>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 </w:t>
      </w:r>
      <w:r w:rsidRPr="009947DC">
        <w:rPr>
          <w:rFonts w:ascii="Arial" w:eastAsia="Times New Roman" w:hAnsi="Arial" w:cs="Arial"/>
          <w:sz w:val="20"/>
          <w:szCs w:val="20"/>
        </w:rPr>
        <w:t>5.000 zł (słownie: pięć tysięcy złotych 00/100)</w:t>
      </w:r>
      <w:r w:rsidR="00766A8F">
        <w:t xml:space="preserve"> za każdy przypadek.</w:t>
      </w:r>
    </w:p>
    <w:p w14:paraId="1044206C" w14:textId="512576ED"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BF27AC">
        <w:rPr>
          <w:rFonts w:ascii="Arial" w:hAnsi="Arial" w:cs="Arial"/>
          <w:sz w:val="20"/>
          <w:szCs w:val="20"/>
        </w:rPr>
        <w:t>5</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56190088"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w:t>
      </w:r>
      <w:r w:rsidR="00E35A6B">
        <w:rPr>
          <w:rFonts w:ascii="Arial" w:eastAsia="Times New Roman" w:hAnsi="Arial" w:cs="Arial"/>
          <w:sz w:val="20"/>
          <w:szCs w:val="20"/>
          <w:lang w:eastAsia="pl-PL"/>
        </w:rPr>
        <w:t>.</w:t>
      </w:r>
    </w:p>
    <w:p w14:paraId="783698BA" w14:textId="03D5BA77" w:rsidR="00ED000E"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395F281E" w14:textId="1292EC48" w:rsidR="00E8491A"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297F306B" w14:textId="0F713D6F" w:rsidR="00E8491A"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064E8685" w14:textId="77777777" w:rsidR="00E8491A" w:rsidRPr="00CF1F1C" w:rsidRDefault="00E8491A" w:rsidP="00E8491A">
      <w:pPr>
        <w:widowControl w:val="0"/>
        <w:autoSpaceDE w:val="0"/>
        <w:autoSpaceDN w:val="0"/>
        <w:adjustRightInd w:val="0"/>
        <w:spacing w:after="120" w:line="240" w:lineRule="auto"/>
        <w:ind w:left="360"/>
        <w:jc w:val="both"/>
        <w:rPr>
          <w:rFonts w:ascii="Arial" w:hAnsi="Arial" w:cs="Arial"/>
          <w:sz w:val="20"/>
          <w:szCs w:val="20"/>
        </w:rPr>
      </w:pPr>
    </w:p>
    <w:p w14:paraId="618E1A65" w14:textId="0DDD818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4E44BD2E" w14:textId="183638DA"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48D2984C"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okresie trwania rękojmi </w:t>
      </w:r>
      <w:r w:rsidR="00C46167">
        <w:rPr>
          <w:rFonts w:ascii="Arial" w:eastAsia="Times New Roman" w:hAnsi="Arial" w:cs="Arial"/>
          <w:sz w:val="20"/>
          <w:szCs w:val="20"/>
          <w:lang w:eastAsia="pl-PL"/>
        </w:rPr>
        <w:t xml:space="preserve">i gwarancji </w:t>
      </w:r>
      <w:r w:rsidRPr="009947DC">
        <w:rPr>
          <w:rFonts w:ascii="Arial" w:eastAsia="Times New Roman" w:hAnsi="Arial" w:cs="Arial"/>
          <w:sz w:val="20"/>
          <w:szCs w:val="20"/>
          <w:lang w:eastAsia="pl-PL"/>
        </w:rPr>
        <w:t>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D007C9E"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okresie rękojmi </w:t>
      </w:r>
      <w:r w:rsidR="00C46167">
        <w:rPr>
          <w:rFonts w:ascii="Arial" w:eastAsia="Times New Roman" w:hAnsi="Arial" w:cs="Arial"/>
          <w:sz w:val="20"/>
          <w:szCs w:val="20"/>
          <w:lang w:eastAsia="pl-PL"/>
        </w:rPr>
        <w:t xml:space="preserve">i gwarancji </w:t>
      </w:r>
      <w:r w:rsidRPr="009947DC">
        <w:rPr>
          <w:rFonts w:ascii="Arial" w:eastAsia="Times New Roman" w:hAnsi="Arial" w:cs="Arial"/>
          <w:sz w:val="20"/>
          <w:szCs w:val="20"/>
          <w:lang w:eastAsia="pl-PL"/>
        </w:rPr>
        <w:t>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115BFE4D"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pPr>
        <w:widowControl w:val="0"/>
        <w:numPr>
          <w:ilvl w:val="0"/>
          <w:numId w:val="19"/>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40631F3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r w:rsidR="003352C7">
        <w:rPr>
          <w:rFonts w:ascii="Arial" w:hAnsi="Arial" w:cs="Arial"/>
          <w:sz w:val="20"/>
          <w:szCs w:val="20"/>
        </w:rPr>
        <w:t xml:space="preserve"> o których mowa w § 17 ust. 1 umowy.</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pPr>
        <w:widowControl w:val="0"/>
        <w:numPr>
          <w:ilvl w:val="0"/>
          <w:numId w:val="22"/>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346DB9BF"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sz w:val="20"/>
          <w:szCs w:val="20"/>
          <w:lang w:val="pl-PL" w:eastAsia="pl-PL"/>
        </w:rPr>
      </w:pP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5BA26AB4" w:rsidR="009947DC" w:rsidRPr="00D87984" w:rsidRDefault="009947DC" w:rsidP="00D87984">
      <w:pPr>
        <w:pStyle w:val="Akapitzlist"/>
        <w:numPr>
          <w:ilvl w:val="0"/>
          <w:numId w:val="4"/>
        </w:numPr>
        <w:tabs>
          <w:tab w:val="num" w:pos="284"/>
        </w:tabs>
        <w:spacing w:after="120"/>
        <w:ind w:left="284" w:hanging="284"/>
        <w:jc w:val="both"/>
        <w:rPr>
          <w:rFonts w:ascii="Arial" w:eastAsia="Times New Roman" w:hAnsi="Arial" w:cs="Arial"/>
          <w:b/>
          <w:sz w:val="20"/>
          <w:szCs w:val="20"/>
        </w:rPr>
      </w:pPr>
      <w:r w:rsidRPr="00D87984">
        <w:rPr>
          <w:rFonts w:ascii="Arial" w:eastAsia="Times New Roman" w:hAnsi="Arial" w:cs="Arial"/>
          <w:sz w:val="20"/>
          <w:szCs w:val="20"/>
          <w:lang w:val="pl-PL"/>
        </w:rPr>
        <w:t>Na podstawie art. 455 ustawy Prawo zamówień publicznych (t. j. - Dz. U.  z 20</w:t>
      </w:r>
      <w:r w:rsidR="006E1F69" w:rsidRPr="00D87984">
        <w:rPr>
          <w:rFonts w:ascii="Arial" w:eastAsia="Times New Roman" w:hAnsi="Arial" w:cs="Arial"/>
          <w:sz w:val="20"/>
          <w:szCs w:val="20"/>
          <w:lang w:val="pl-PL"/>
        </w:rPr>
        <w:t>2</w:t>
      </w:r>
      <w:r w:rsidR="00865317" w:rsidRPr="00D87984">
        <w:rPr>
          <w:rFonts w:ascii="Arial" w:eastAsia="Times New Roman" w:hAnsi="Arial" w:cs="Arial"/>
          <w:sz w:val="20"/>
          <w:szCs w:val="20"/>
          <w:lang w:val="pl-PL"/>
        </w:rPr>
        <w:t>2</w:t>
      </w:r>
      <w:r w:rsidRPr="00D87984">
        <w:rPr>
          <w:rFonts w:ascii="Arial" w:eastAsia="Times New Roman" w:hAnsi="Arial" w:cs="Arial"/>
          <w:sz w:val="20"/>
          <w:szCs w:val="20"/>
          <w:lang w:val="pl-PL"/>
        </w:rPr>
        <w:t xml:space="preserve"> r. </w:t>
      </w:r>
      <w:r w:rsidR="00B9534E" w:rsidRPr="00D87984">
        <w:rPr>
          <w:rFonts w:ascii="Arial" w:eastAsia="Times New Roman" w:hAnsi="Arial" w:cs="Arial"/>
          <w:sz w:val="20"/>
          <w:szCs w:val="20"/>
          <w:lang w:val="pl-PL"/>
        </w:rPr>
        <w:t xml:space="preserve">poz. </w:t>
      </w:r>
      <w:r w:rsidR="006E1F69" w:rsidRPr="00D87984">
        <w:rPr>
          <w:rFonts w:ascii="Arial" w:eastAsia="Times New Roman" w:hAnsi="Arial" w:cs="Arial"/>
          <w:sz w:val="20"/>
          <w:szCs w:val="20"/>
          <w:lang w:val="pl-PL"/>
        </w:rPr>
        <w:t>1</w:t>
      </w:r>
      <w:r w:rsidR="00865317">
        <w:rPr>
          <w:rFonts w:ascii="Arial" w:eastAsia="Times New Roman" w:hAnsi="Arial" w:cs="Arial"/>
          <w:sz w:val="20"/>
          <w:szCs w:val="20"/>
          <w:lang w:val="pl-PL"/>
        </w:rPr>
        <w:t>710</w:t>
      </w:r>
      <w:r w:rsidR="00B9534E" w:rsidRPr="00D87984">
        <w:rPr>
          <w:rFonts w:ascii="Arial" w:eastAsia="Times New Roman" w:hAnsi="Arial" w:cs="Arial"/>
          <w:sz w:val="20"/>
          <w:szCs w:val="20"/>
          <w:lang w:val="pl-PL"/>
        </w:rPr>
        <w:t xml:space="preserve"> ze zm</w:t>
      </w:r>
      <w:r w:rsidRPr="00D87984">
        <w:rPr>
          <w:rFonts w:ascii="Arial" w:eastAsia="Times New Roman" w:hAnsi="Arial" w:cs="Arial"/>
          <w:sz w:val="20"/>
          <w:szCs w:val="20"/>
          <w:lang w:val="pl-PL"/>
        </w:rPr>
        <w:t xml:space="preserve">.) istnieje możliwość dokonania zmiany umowy w formie aneksu pod </w:t>
      </w:r>
      <w:r w:rsidR="00865317" w:rsidRPr="00D87984">
        <w:rPr>
          <w:rFonts w:ascii="Arial" w:eastAsia="Times New Roman" w:hAnsi="Arial" w:cs="Arial"/>
          <w:sz w:val="20"/>
          <w:szCs w:val="20"/>
          <w:lang w:val="pl-PL"/>
        </w:rPr>
        <w:t>rygorem nieważności w następujących przypadkach:</w:t>
      </w:r>
    </w:p>
    <w:p w14:paraId="75C6AE03" w14:textId="77777777" w:rsidR="009947DC" w:rsidRPr="00D87984" w:rsidRDefault="009947DC" w:rsidP="00D87984">
      <w:pPr>
        <w:pStyle w:val="Akapitzlist"/>
        <w:widowControl w:val="0"/>
        <w:numPr>
          <w:ilvl w:val="0"/>
          <w:numId w:val="60"/>
        </w:numPr>
        <w:autoSpaceDE w:val="0"/>
        <w:autoSpaceDN w:val="0"/>
        <w:adjustRightInd w:val="0"/>
        <w:spacing w:after="120" w:line="240" w:lineRule="auto"/>
        <w:ind w:left="567" w:hanging="283"/>
        <w:jc w:val="both"/>
        <w:rPr>
          <w:rFonts w:ascii="Arial" w:hAnsi="Arial" w:cs="Arial"/>
          <w:sz w:val="20"/>
          <w:szCs w:val="20"/>
        </w:rPr>
      </w:pPr>
      <w:r w:rsidRPr="00D87984">
        <w:rPr>
          <w:rFonts w:ascii="Arial" w:hAnsi="Arial" w:cs="Arial"/>
          <w:sz w:val="20"/>
          <w:szCs w:val="20"/>
          <w:lang w:val="pl-PL"/>
        </w:rPr>
        <w:t xml:space="preserve">Zmiana terminu realizacji zamówienia z przyczyn nie leżących po stronie Wykonawcy, </w:t>
      </w:r>
      <w:r w:rsidRPr="00D87984">
        <w:rPr>
          <w:rFonts w:ascii="Arial" w:hAnsi="Arial" w:cs="Arial"/>
          <w:sz w:val="20"/>
          <w:szCs w:val="20"/>
          <w:lang w:val="pl-PL"/>
        </w:rPr>
        <w:br/>
        <w:t>w przypadku:</w:t>
      </w:r>
    </w:p>
    <w:p w14:paraId="620EA0C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50F0901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14:paraId="4E52CF79"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w:t>
      </w:r>
      <w:r w:rsidRPr="009947DC">
        <w:rPr>
          <w:rFonts w:ascii="Arial" w:eastAsia="Times New Roman" w:hAnsi="Arial" w:cs="Arial"/>
          <w:sz w:val="20"/>
          <w:szCs w:val="20"/>
        </w:rPr>
        <w:lastRenderedPageBreak/>
        <w:t>dotychczasowych założeń niewykonaniem lub nienależytym wykonaniem przedmiotu Umowy,</w:t>
      </w:r>
    </w:p>
    <w:p w14:paraId="48254674"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424F0F85" w:rsidR="009947DC" w:rsidRPr="00BB514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B514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r w:rsidR="00182275" w:rsidRPr="00BB514C">
        <w:rPr>
          <w:rFonts w:ascii="Arial" w:eastAsia="Times New Roman" w:hAnsi="Arial" w:cs="Arial"/>
          <w:sz w:val="20"/>
          <w:szCs w:val="20"/>
        </w:rPr>
        <w:t xml:space="preserve"> temperatura poniżej zera uniemożliwiająca lub niekorzystnie wpływająca na jakość wykonywanych robót drogowych.</w:t>
      </w:r>
    </w:p>
    <w:p w14:paraId="567FECBE"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pPr>
        <w:widowControl w:val="0"/>
        <w:numPr>
          <w:ilvl w:val="0"/>
          <w:numId w:val="18"/>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00E4675E"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F933B7">
        <w:rPr>
          <w:rFonts w:ascii="Arial" w:hAnsi="Arial" w:cs="Arial"/>
          <w:sz w:val="20"/>
          <w:szCs w:val="20"/>
        </w:rPr>
        <w:t>1</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 xml:space="preserve">zmiany </w:t>
      </w:r>
      <w:r w:rsidRPr="009947DC">
        <w:rPr>
          <w:rFonts w:ascii="Arial" w:eastAsia="Times New Roman" w:hAnsi="Arial" w:cs="Arial"/>
          <w:sz w:val="20"/>
          <w:szCs w:val="20"/>
        </w:rPr>
        <w:lastRenderedPageBreak/>
        <w:t>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56FE6420" w:rsid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853F5A4" w14:textId="1EB97E47" w:rsidR="00F1088F" w:rsidRDefault="00F1088F" w:rsidP="00F1088F">
      <w:pPr>
        <w:widowControl w:val="0"/>
        <w:autoSpaceDE w:val="0"/>
        <w:autoSpaceDN w:val="0"/>
        <w:adjustRightInd w:val="0"/>
        <w:spacing w:after="120" w:line="240" w:lineRule="auto"/>
        <w:ind w:left="360"/>
        <w:jc w:val="both"/>
        <w:rPr>
          <w:rFonts w:ascii="Arial" w:hAnsi="Arial" w:cs="Arial"/>
          <w:sz w:val="20"/>
          <w:szCs w:val="20"/>
        </w:rPr>
      </w:pPr>
    </w:p>
    <w:p w14:paraId="52D5DBC3" w14:textId="505CD1F3" w:rsidR="00195E83" w:rsidRPr="00D87984" w:rsidRDefault="00195E83" w:rsidP="00D87984">
      <w:pPr>
        <w:pStyle w:val="Akapitzlist"/>
        <w:widowControl w:val="0"/>
        <w:numPr>
          <w:ilvl w:val="0"/>
          <w:numId w:val="51"/>
        </w:numPr>
        <w:autoSpaceDE w:val="0"/>
        <w:autoSpaceDN w:val="0"/>
        <w:adjustRightInd w:val="0"/>
        <w:spacing w:after="120"/>
        <w:jc w:val="center"/>
        <w:rPr>
          <w:rFonts w:ascii="Arial" w:eastAsia="Times New Roman" w:hAnsi="Arial" w:cs="Arial"/>
          <w:sz w:val="20"/>
          <w:szCs w:val="20"/>
          <w:lang w:eastAsia="pl-PL"/>
        </w:rPr>
      </w:pPr>
    </w:p>
    <w:p w14:paraId="715C9A7C" w14:textId="77777777" w:rsidR="00195E83" w:rsidRPr="009F54E5" w:rsidRDefault="00195E83" w:rsidP="00195E83">
      <w:pPr>
        <w:spacing w:after="120"/>
        <w:ind w:left="426"/>
        <w:jc w:val="center"/>
        <w:rPr>
          <w:rFonts w:ascii="Arial" w:eastAsia="Times New Roman" w:hAnsi="Arial" w:cs="Arial"/>
          <w:b/>
          <w:sz w:val="20"/>
          <w:szCs w:val="20"/>
          <w:lang w:eastAsia="pl-PL"/>
        </w:rPr>
      </w:pPr>
      <w:r w:rsidRPr="009F54E5">
        <w:rPr>
          <w:rFonts w:ascii="Arial" w:eastAsia="Times New Roman" w:hAnsi="Arial" w:cs="Arial"/>
          <w:b/>
          <w:sz w:val="20"/>
          <w:szCs w:val="20"/>
          <w:lang w:eastAsia="pl-PL"/>
        </w:rPr>
        <w:t>Zasady wprowadzania w umowie zmiany wysokości wynagrodzenia</w:t>
      </w:r>
    </w:p>
    <w:p w14:paraId="089F6E4D" w14:textId="77777777" w:rsidR="00195E83" w:rsidRPr="009F54E5" w:rsidRDefault="00195E83" w:rsidP="00195E83">
      <w:pPr>
        <w:widowControl w:val="0"/>
        <w:numPr>
          <w:ilvl w:val="0"/>
          <w:numId w:val="62"/>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dopuszcza możliwość zmiany wynagrodzenia Wykonawcy w przypadku zmiany cen materiałów lub kosztów związanych z realizacją zamówienia (waloryzacja).</w:t>
      </w:r>
    </w:p>
    <w:p w14:paraId="67573F23" w14:textId="77777777" w:rsidR="00195E83" w:rsidRPr="009F54E5" w:rsidRDefault="00195E83" w:rsidP="00195E83">
      <w:pPr>
        <w:widowControl w:val="0"/>
        <w:numPr>
          <w:ilvl w:val="0"/>
          <w:numId w:val="62"/>
        </w:numPr>
        <w:tabs>
          <w:tab w:val="num" w:pos="426"/>
        </w:tabs>
        <w:autoSpaceDE w:val="0"/>
        <w:autoSpaceDN w:val="0"/>
        <w:adjustRightInd w:val="0"/>
        <w:spacing w:after="120"/>
        <w:ind w:left="426" w:hanging="425"/>
        <w:jc w:val="both"/>
        <w:rPr>
          <w:rFonts w:ascii="Arial" w:eastAsia="Times New Roman" w:hAnsi="Arial" w:cs="Arial"/>
          <w:sz w:val="20"/>
          <w:szCs w:val="20"/>
          <w:lang w:eastAsia="pl-PL"/>
        </w:rPr>
      </w:pPr>
      <w:r w:rsidRPr="009F54E5">
        <w:rPr>
          <w:rFonts w:ascii="Arial" w:hAnsi="Arial" w:cs="Arial"/>
          <w:sz w:val="20"/>
          <w:szCs w:val="20"/>
        </w:rPr>
        <w:t>Zamawiający określa, że:</w:t>
      </w:r>
    </w:p>
    <w:p w14:paraId="191E0047" w14:textId="555E2ACF" w:rsidR="00195E83" w:rsidRPr="009F54E5" w:rsidRDefault="00195E83" w:rsidP="00195E83">
      <w:pPr>
        <w:ind w:left="851" w:hanging="851"/>
        <w:jc w:val="both"/>
        <w:rPr>
          <w:rFonts w:ascii="Arial" w:hAnsi="Arial" w:cs="Arial"/>
          <w:sz w:val="20"/>
          <w:szCs w:val="20"/>
        </w:rPr>
      </w:pPr>
      <w:r w:rsidRPr="009F54E5">
        <w:rPr>
          <w:rFonts w:ascii="Arial" w:hAnsi="Arial" w:cs="Arial"/>
          <w:b/>
          <w:sz w:val="20"/>
          <w:szCs w:val="20"/>
        </w:rPr>
        <w:tab/>
      </w:r>
      <w:r w:rsidRPr="009F54E5">
        <w:rPr>
          <w:rFonts w:ascii="Arial" w:hAnsi="Arial" w:cs="Arial"/>
          <w:sz w:val="20"/>
          <w:szCs w:val="20"/>
        </w:rPr>
        <w:t>1) wysokość wynagrodzenia Wykonawcy może ulec zmianie w przypadku zmiany cen materiałów  lub kosztów związanych z realizacją zamówienia,</w:t>
      </w:r>
    </w:p>
    <w:p w14:paraId="2EFD601D"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5% w stosunku do stawek przyjętych przez Wykonawcę w Kosztorysie (stanowiącym załącznik do umowy) i utrzyma się przez okres 2 kolejnych miesięcy poprzedzających termin początkowy waloryzacji;</w:t>
      </w:r>
    </w:p>
    <w:p w14:paraId="495CF47A"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0E1BD227" w14:textId="189D20BE" w:rsidR="00195E83" w:rsidRPr="009F54E5" w:rsidRDefault="00195E83" w:rsidP="00195E83">
      <w:pPr>
        <w:ind w:left="851"/>
        <w:jc w:val="both"/>
        <w:rPr>
          <w:rFonts w:ascii="Arial" w:hAnsi="Arial" w:cs="Arial"/>
          <w:sz w:val="20"/>
          <w:szCs w:val="20"/>
        </w:rPr>
      </w:pPr>
      <w:r w:rsidRPr="009F54E5">
        <w:rPr>
          <w:rFonts w:ascii="Arial" w:hAnsi="Arial" w:cs="Arial"/>
          <w:sz w:val="20"/>
          <w:szCs w:val="20"/>
        </w:rPr>
        <w:t>4) przez zmianę ceny materiałów rozumie się wprost odpowiednio cen lub kosztów, względem ceny przyjętych w Kosztorysie ofertowym, sporządzonym w celu ustalenia wynagrodzenia Wykonawcy zawartego w ofercie Wykonawcy ;</w:t>
      </w:r>
    </w:p>
    <w:p w14:paraId="5C59CFDF"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jeden raz;</w:t>
      </w:r>
    </w:p>
    <w:p w14:paraId="7C889691" w14:textId="39FE6B73" w:rsidR="00195E83" w:rsidRPr="009F54E5" w:rsidRDefault="00195E83" w:rsidP="00195E83">
      <w:pPr>
        <w:ind w:left="851"/>
        <w:jc w:val="both"/>
        <w:rPr>
          <w:rFonts w:ascii="Arial" w:hAnsi="Arial" w:cs="Arial"/>
          <w:sz w:val="20"/>
          <w:szCs w:val="20"/>
        </w:rPr>
      </w:pPr>
      <w:r w:rsidRPr="009F54E5">
        <w:rPr>
          <w:rFonts w:ascii="Arial" w:hAnsi="Arial" w:cs="Arial"/>
          <w:sz w:val="20"/>
          <w:szCs w:val="20"/>
        </w:rPr>
        <w:t xml:space="preserve">6) wynagrodzenie będzie podlegało waloryzacji maksymalnie do 5% wynagrodzenia, o którym mowa w §8 ust. 1  </w:t>
      </w:r>
      <w:r>
        <w:rPr>
          <w:rFonts w:ascii="Arial" w:hAnsi="Arial" w:cs="Arial"/>
          <w:sz w:val="20"/>
          <w:szCs w:val="20"/>
        </w:rPr>
        <w:t>umowy</w:t>
      </w:r>
    </w:p>
    <w:p w14:paraId="1F0542D9" w14:textId="77777777" w:rsidR="00195E83" w:rsidRPr="009F54E5" w:rsidRDefault="00195E83" w:rsidP="00195E83">
      <w:pPr>
        <w:ind w:left="851"/>
        <w:jc w:val="both"/>
        <w:rPr>
          <w:rFonts w:ascii="Arial" w:hAnsi="Arial" w:cs="Arial"/>
          <w:sz w:val="20"/>
          <w:szCs w:val="20"/>
        </w:rPr>
      </w:pPr>
      <w:r w:rsidRPr="009F54E5">
        <w:rPr>
          <w:rFonts w:ascii="Arial" w:hAnsi="Arial" w:cs="Arial"/>
          <w:sz w:val="20"/>
          <w:szCs w:val="20"/>
        </w:rPr>
        <w:lastRenderedPageBreak/>
        <w:t>7) postanowień umownych w zakresie waloryzacji nie stosuje się od chwili osiągnięcia limitu, o którym mowa w pkt 6;</w:t>
      </w:r>
    </w:p>
    <w:p w14:paraId="27E23036" w14:textId="23324227" w:rsidR="00195E83" w:rsidRPr="009F54E5" w:rsidRDefault="00195E83" w:rsidP="00195E83">
      <w:pPr>
        <w:ind w:left="851"/>
        <w:jc w:val="both"/>
        <w:rPr>
          <w:rFonts w:ascii="Arial" w:hAnsi="Arial" w:cs="Arial"/>
          <w:sz w:val="20"/>
          <w:szCs w:val="20"/>
        </w:rPr>
      </w:pPr>
      <w:r w:rsidRPr="009F54E5">
        <w:rPr>
          <w:rFonts w:ascii="Arial" w:hAnsi="Arial" w:cs="Arial"/>
          <w:sz w:val="20"/>
          <w:szCs w:val="20"/>
        </w:rPr>
        <w:t>8) zmiana wysokości wynagrodzenia opisana w niniejszym ustępie następuje w przypadku ziszczenia się powyższych warunków</w:t>
      </w:r>
      <w:r w:rsidR="00AC33CE">
        <w:rPr>
          <w:rFonts w:ascii="Arial" w:hAnsi="Arial" w:cs="Arial"/>
          <w:sz w:val="20"/>
          <w:szCs w:val="20"/>
        </w:rPr>
        <w:t>.</w:t>
      </w:r>
    </w:p>
    <w:p w14:paraId="4D2E3505" w14:textId="77777777" w:rsidR="00195E83" w:rsidRPr="009947DC" w:rsidRDefault="00195E83" w:rsidP="00F1088F">
      <w:pPr>
        <w:widowControl w:val="0"/>
        <w:autoSpaceDE w:val="0"/>
        <w:autoSpaceDN w:val="0"/>
        <w:adjustRightInd w:val="0"/>
        <w:spacing w:after="120" w:line="240" w:lineRule="auto"/>
        <w:ind w:left="360"/>
        <w:jc w:val="both"/>
        <w:rPr>
          <w:rFonts w:ascii="Arial" w:hAnsi="Arial" w:cs="Arial"/>
          <w:sz w:val="20"/>
          <w:szCs w:val="20"/>
        </w:rPr>
      </w:pPr>
    </w:p>
    <w:p w14:paraId="6432951B" w14:textId="30FC6774" w:rsidR="009947DC" w:rsidRPr="00105178" w:rsidRDefault="009947DC">
      <w:pPr>
        <w:pStyle w:val="Akapitzlist"/>
        <w:widowControl w:val="0"/>
        <w:numPr>
          <w:ilvl w:val="0"/>
          <w:numId w:val="51"/>
        </w:numPr>
        <w:autoSpaceDE w:val="0"/>
        <w:autoSpaceDN w:val="0"/>
        <w:adjustRightInd w:val="0"/>
        <w:spacing w:after="120"/>
        <w:jc w:val="center"/>
        <w:rPr>
          <w:b/>
          <w:lang w:val="pl-PL" w:eastAsia="pl-PL"/>
        </w:rPr>
      </w:pP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B472B">
        <w:rPr>
          <w:rFonts w:ascii="Arial" w:hAnsi="Arial" w:cs="Arial"/>
          <w:sz w:val="20"/>
          <w:szCs w:val="20"/>
        </w:rPr>
        <w:t>Dz.Urz.UE.L</w:t>
      </w:r>
      <w:proofErr w:type="spellEnd"/>
      <w:r w:rsidRPr="00EB472B">
        <w:rPr>
          <w:rFonts w:ascii="Arial" w:hAnsi="Arial" w:cs="Arial"/>
          <w:sz w:val="20"/>
          <w:szCs w:val="20"/>
        </w:rPr>
        <w:t xml:space="preserve"> Nr 119/1), zwanego „RODO” </w:t>
      </w:r>
    </w:p>
    <w:p w14:paraId="6050FD99" w14:textId="77777777" w:rsidR="00ED5074" w:rsidRPr="00EB472B" w:rsidRDefault="00ED5074">
      <w:pPr>
        <w:widowControl w:val="0"/>
        <w:numPr>
          <w:ilvl w:val="0"/>
          <w:numId w:val="42"/>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pPr>
        <w:pStyle w:val="Akapitzlist"/>
        <w:numPr>
          <w:ilvl w:val="2"/>
          <w:numId w:val="44"/>
        </w:numPr>
        <w:suppressAutoHyphens/>
        <w:spacing w:after="0"/>
        <w:ind w:left="680"/>
        <w:jc w:val="both"/>
        <w:rPr>
          <w:rFonts w:ascii="Arial" w:hAnsi="Arial" w:cs="Arial"/>
          <w:sz w:val="20"/>
          <w:szCs w:val="20"/>
          <w:shd w:val="clear" w:color="auto" w:fill="FFFFFF"/>
        </w:rPr>
      </w:pPr>
      <w:r w:rsidRPr="00105178">
        <w:rPr>
          <w:rFonts w:ascii="Arial" w:eastAsia="Times New Roman" w:hAnsi="Arial" w:cs="Arial"/>
          <w:sz w:val="20"/>
          <w:szCs w:val="20"/>
          <w:lang w:val="pl-PL"/>
        </w:rPr>
        <w:t xml:space="preserve">Administratorem Państwa danych osobowych jest Gmina Skórcz reprezentowana przez Wójta Gminy z siedzibą w Skórczu (83-220) przy ul. </w:t>
      </w:r>
      <w:proofErr w:type="spellStart"/>
      <w:r w:rsidRPr="00EB472B">
        <w:rPr>
          <w:rFonts w:ascii="Arial" w:eastAsia="Times New Roman" w:hAnsi="Arial" w:cs="Arial"/>
          <w:sz w:val="20"/>
          <w:szCs w:val="20"/>
        </w:rPr>
        <w:t>Dworcowej</w:t>
      </w:r>
      <w:proofErr w:type="spellEnd"/>
      <w:r w:rsidRPr="00EB472B">
        <w:rPr>
          <w:rFonts w:ascii="Arial" w:eastAsia="Times New Roman" w:hAnsi="Arial" w:cs="Arial"/>
          <w:sz w:val="20"/>
          <w:szCs w:val="20"/>
        </w:rPr>
        <w:t xml:space="preserve"> 6, e-mail: </w:t>
      </w:r>
      <w:hyperlink r:id="rId10"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105178" w:rsidRDefault="00ED5074">
      <w:pPr>
        <w:pStyle w:val="Akapitzlist"/>
        <w:numPr>
          <w:ilvl w:val="2"/>
          <w:numId w:val="44"/>
        </w:numPr>
        <w:suppressAutoHyphens/>
        <w:spacing w:after="0"/>
        <w:ind w:left="680"/>
        <w:jc w:val="both"/>
        <w:rPr>
          <w:rFonts w:ascii="Arial" w:hAnsi="Arial" w:cs="Arial"/>
          <w:sz w:val="20"/>
          <w:szCs w:val="20"/>
          <w:lang w:val="pl-PL"/>
        </w:rPr>
      </w:pPr>
      <w:r w:rsidRPr="00105178">
        <w:rPr>
          <w:rFonts w:ascii="Arial" w:hAnsi="Arial" w:cs="Arial"/>
          <w:sz w:val="20"/>
          <w:szCs w:val="20"/>
          <w:lang w:val="pl-PL"/>
        </w:rPr>
        <w:t>Administrator wyznaczył Inspektora Ochrony Danych, z którym można się kontaktować we wszystkich sprawach dotyczących przetwarzania danych osobowych:</w:t>
      </w:r>
    </w:p>
    <w:p w14:paraId="6961B1AE"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drogą</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elektroniczną</w:t>
      </w:r>
      <w:proofErr w:type="spellEnd"/>
      <w:r w:rsidRPr="00C91CD0">
        <w:rPr>
          <w:rFonts w:ascii="Arial" w:eastAsia="Times New Roman" w:hAnsi="Arial" w:cs="Arial"/>
          <w:sz w:val="20"/>
          <w:szCs w:val="20"/>
        </w:rPr>
        <w:t xml:space="preserve">: </w:t>
      </w:r>
      <w:hyperlink r:id="rId11"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pPr>
        <w:pStyle w:val="Akapitzlist"/>
        <w:numPr>
          <w:ilvl w:val="0"/>
          <w:numId w:val="46"/>
        </w:numPr>
        <w:suppressAutoHyphens/>
        <w:spacing w:after="0"/>
        <w:ind w:left="1037" w:hanging="357"/>
        <w:jc w:val="both"/>
        <w:rPr>
          <w:rFonts w:ascii="Arial" w:eastAsia="Times New Roman" w:hAnsi="Arial" w:cs="Arial"/>
          <w:sz w:val="20"/>
          <w:szCs w:val="20"/>
        </w:rPr>
      </w:pPr>
      <w:r w:rsidRPr="00105178">
        <w:rPr>
          <w:rFonts w:ascii="Arial" w:eastAsia="Times New Roman" w:hAnsi="Arial" w:cs="Arial"/>
          <w:sz w:val="20"/>
          <w:szCs w:val="20"/>
          <w:lang w:val="pl-PL"/>
        </w:rPr>
        <w:t xml:space="preserve">osobiście w siedzibie Urzędzie Gminy w Skórczu przy ul. </w:t>
      </w:r>
      <w:proofErr w:type="spellStart"/>
      <w:r w:rsidRPr="00C91CD0">
        <w:rPr>
          <w:rFonts w:ascii="Arial" w:eastAsia="Times New Roman" w:hAnsi="Arial" w:cs="Arial"/>
          <w:sz w:val="20"/>
          <w:szCs w:val="20"/>
        </w:rPr>
        <w:t>Dworcowej</w:t>
      </w:r>
      <w:proofErr w:type="spellEnd"/>
      <w:r w:rsidRPr="00C91CD0">
        <w:rPr>
          <w:rFonts w:ascii="Arial" w:eastAsia="Times New Roman" w:hAnsi="Arial" w:cs="Arial"/>
          <w:sz w:val="20"/>
          <w:szCs w:val="20"/>
        </w:rPr>
        <w:t xml:space="preserve"> 6, 83-220 </w:t>
      </w:r>
      <w:proofErr w:type="spellStart"/>
      <w:r w:rsidRPr="00C91CD0">
        <w:rPr>
          <w:rFonts w:ascii="Arial" w:eastAsia="Times New Roman" w:hAnsi="Arial" w:cs="Arial"/>
          <w:sz w:val="20"/>
          <w:szCs w:val="20"/>
        </w:rPr>
        <w:t>Skórcz</w:t>
      </w:r>
      <w:proofErr w:type="spellEnd"/>
      <w:r w:rsidRPr="00C91CD0">
        <w:rPr>
          <w:rFonts w:ascii="Arial" w:eastAsia="Times New Roman" w:hAnsi="Arial" w:cs="Arial"/>
          <w:sz w:val="20"/>
          <w:szCs w:val="20"/>
        </w:rPr>
        <w:t>.</w:t>
      </w:r>
    </w:p>
    <w:p w14:paraId="2CE70934"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eastAsia="Times New Roman" w:hAnsi="Arial" w:cs="Arial"/>
          <w:sz w:val="20"/>
          <w:szCs w:val="20"/>
          <w:lang w:val="pl-PL"/>
        </w:rPr>
        <w:t xml:space="preserve">Dane osobowe przetwarzane będą w celu </w:t>
      </w:r>
      <w:r w:rsidRPr="00105178">
        <w:rPr>
          <w:rFonts w:ascii="Arial" w:hAnsi="Arial" w:cs="Arial"/>
          <w:bCs/>
          <w:sz w:val="20"/>
          <w:szCs w:val="20"/>
          <w:lang w:val="pl-PL"/>
        </w:rPr>
        <w:t>zawarcia umowy cywilnoprawnej</w:t>
      </w:r>
      <w:r w:rsidRPr="00105178">
        <w:rPr>
          <w:rFonts w:ascii="Arial" w:hAnsi="Arial" w:cs="Arial"/>
          <w:b/>
          <w:bCs/>
          <w:sz w:val="20"/>
          <w:szCs w:val="20"/>
          <w:lang w:val="pl-PL"/>
        </w:rPr>
        <w:t xml:space="preserve"> </w:t>
      </w:r>
      <w:r w:rsidRPr="00105178">
        <w:rPr>
          <w:rFonts w:ascii="Arial" w:hAnsi="Arial" w:cs="Arial"/>
          <w:sz w:val="20"/>
          <w:szCs w:val="20"/>
          <w:lang w:val="pl-PL"/>
        </w:rPr>
        <w:t xml:space="preserve">(art. 6 ust. 1 lit. b RODO), jak również w celu realizacji praw oraz obowiązków wynikających z przepisów prawa (art. 6 ust. 1 lit. c RODO) - ustawy z dnia 23 kwietnia 1964 r. Kodeks cywilny. </w:t>
      </w:r>
    </w:p>
    <w:p w14:paraId="3658EAEE"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bCs/>
          <w:sz w:val="20"/>
          <w:szCs w:val="20"/>
          <w:lang w:val="pl-PL"/>
        </w:rPr>
        <w:t xml:space="preserve">Dane osobowe będą przechowywane przez okres niezbędny do realizacji celu przetwarzania, z uwzględnieniem okresów przechowywania określonych w Jednolitym Rzeczowym Wykazie Akt Administratora, ustawie z dnia 14 lipca 1983 r. </w:t>
      </w:r>
      <w:r w:rsidRPr="00105178">
        <w:rPr>
          <w:rFonts w:ascii="Arial" w:hAnsi="Arial" w:cs="Arial"/>
          <w:bCs/>
          <w:i/>
          <w:iCs/>
          <w:sz w:val="20"/>
          <w:szCs w:val="20"/>
          <w:lang w:val="pl-PL"/>
        </w:rPr>
        <w:t>o narodowym zasobie archiwalnym i archiwach</w:t>
      </w:r>
      <w:r w:rsidRPr="00105178">
        <w:rPr>
          <w:rFonts w:ascii="Arial" w:hAnsi="Arial" w:cs="Arial"/>
          <w:bCs/>
          <w:sz w:val="20"/>
          <w:szCs w:val="20"/>
          <w:lang w:val="pl-PL"/>
        </w:rPr>
        <w:t xml:space="preserve"> bądź innych przepisach prawa, które regulują okresy przechowywania danych.</w:t>
      </w:r>
    </w:p>
    <w:p w14:paraId="0C397A8A"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t>Dane osobowe będą ujawniane osobom działającym z upoważnienia Administratora, mającym dostęp do danych osobowych i przetwarzającym je wyłącznie na polecenie Administratora, chyba że wymaga tego prawo UE lub prawo państwa członkowskiego.  D</w:t>
      </w:r>
      <w:r w:rsidRPr="00105178">
        <w:rPr>
          <w:rFonts w:ascii="Arial" w:hAnsi="Arial" w:cs="Arial"/>
          <w:sz w:val="20"/>
          <w:szCs w:val="20"/>
          <w:shd w:val="clear" w:color="auto" w:fill="FFFFFF"/>
          <w:lang w:val="pl-PL"/>
        </w:rPr>
        <w:t xml:space="preserve">ane osobowe będą udostępnione również </w:t>
      </w:r>
      <w:r w:rsidRPr="00105178">
        <w:rPr>
          <w:rFonts w:ascii="Arial" w:hAnsi="Arial" w:cs="Arial"/>
          <w:bCs/>
          <w:sz w:val="20"/>
          <w:szCs w:val="20"/>
          <w:lang w:val="pl-PL"/>
        </w:rPr>
        <w:t>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 operatorom pocztowym.</w:t>
      </w:r>
    </w:p>
    <w:p w14:paraId="141EBDF4"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t>D</w:t>
      </w:r>
      <w:r w:rsidRPr="00105178">
        <w:rPr>
          <w:rFonts w:ascii="Arial" w:hAnsi="Arial" w:cs="Arial"/>
          <w:sz w:val="20"/>
          <w:szCs w:val="20"/>
          <w:shd w:val="clear" w:color="auto" w:fill="FFFFFF"/>
          <w:lang w:val="pl-PL"/>
        </w:rPr>
        <w:t xml:space="preserve">ane będą przetwarzane w zautomatyzowany sposób, lecz nie będą podlegać zautomatyzowanemu podejmowaniu decyzji, w tym profilowaniu. </w:t>
      </w:r>
    </w:p>
    <w:p w14:paraId="7A69E77E"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shd w:val="clear" w:color="auto" w:fill="FFFFFF"/>
          <w:lang w:val="pl-PL"/>
        </w:rPr>
        <w:t>D</w:t>
      </w:r>
      <w:r w:rsidRPr="00105178">
        <w:rPr>
          <w:rFonts w:ascii="Arial" w:hAnsi="Arial" w:cs="Arial"/>
          <w:sz w:val="20"/>
          <w:szCs w:val="20"/>
          <w:lang w:val="pl-PL"/>
        </w:rPr>
        <w:t>ane osobowych nie będą przekazywane poza Europejski Obszar Gospodarczy (obejmujący Unię Europejską, Norwegię, Liechtenstein i Islandię).</w:t>
      </w:r>
    </w:p>
    <w:p w14:paraId="4BE2D345" w14:textId="77777777" w:rsidR="00ED5074" w:rsidRPr="00105178" w:rsidRDefault="00ED5074">
      <w:pPr>
        <w:pStyle w:val="Akapitzlist"/>
        <w:numPr>
          <w:ilvl w:val="2"/>
          <w:numId w:val="44"/>
        </w:numPr>
        <w:suppressAutoHyphens/>
        <w:spacing w:after="0"/>
        <w:ind w:left="680"/>
        <w:jc w:val="both"/>
        <w:rPr>
          <w:rFonts w:ascii="Arial" w:eastAsia="Times New Roman" w:hAnsi="Arial" w:cs="Arial"/>
          <w:sz w:val="20"/>
          <w:szCs w:val="20"/>
          <w:lang w:val="pl-PL"/>
        </w:rPr>
      </w:pPr>
      <w:r w:rsidRPr="00105178">
        <w:rPr>
          <w:rFonts w:ascii="Arial" w:hAnsi="Arial" w:cs="Arial"/>
          <w:sz w:val="20"/>
          <w:szCs w:val="20"/>
          <w:lang w:val="pl-PL"/>
        </w:rPr>
        <w:t>W związku z przetwarzaniem danych osobowych, przysługują Państwu następujące prawa:</w:t>
      </w:r>
    </w:p>
    <w:p w14:paraId="57CFD9B4"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pPr>
        <w:pStyle w:val="Akapitzlist1"/>
        <w:numPr>
          <w:ilvl w:val="0"/>
          <w:numId w:val="45"/>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 xml:space="preserve">(ul. Stawki 2, 00-193 Warszawa), w sytuacji, gdy uzna Pani/Pan, że przetwarzanie danych </w:t>
      </w:r>
      <w:r w:rsidRPr="00EB472B">
        <w:rPr>
          <w:rFonts w:ascii="Arial" w:hAnsi="Arial" w:cs="Arial"/>
          <w:sz w:val="20"/>
          <w:szCs w:val="20"/>
        </w:rPr>
        <w:lastRenderedPageBreak/>
        <w:t>osobowych narusza przepisy ogólnego rozporządzenia o ochronie danych osobowych (RODO);</w:t>
      </w:r>
    </w:p>
    <w:p w14:paraId="3C9B7C8A" w14:textId="77777777" w:rsidR="00ED5074" w:rsidRPr="00EB472B" w:rsidRDefault="00ED5074">
      <w:pPr>
        <w:pStyle w:val="Akapitzlist1"/>
        <w:numPr>
          <w:ilvl w:val="2"/>
          <w:numId w:val="44"/>
        </w:numPr>
        <w:spacing w:after="0"/>
        <w:ind w:left="635" w:hanging="181"/>
        <w:jc w:val="both"/>
        <w:rPr>
          <w:rFonts w:ascii="Arial" w:hAnsi="Arial" w:cs="Arial"/>
          <w:sz w:val="20"/>
          <w:szCs w:val="20"/>
        </w:rPr>
      </w:pPr>
      <w:r w:rsidRPr="00EB472B">
        <w:rPr>
          <w:rFonts w:ascii="Arial" w:hAnsi="Arial" w:cs="Arial"/>
          <w:sz w:val="20"/>
          <w:szCs w:val="20"/>
        </w:rPr>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14F94620"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5397E0BC" w14:textId="6998F022" w:rsidR="0076741A" w:rsidRPr="009947DC" w:rsidRDefault="0076741A"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850482">
        <w:rPr>
          <w:b/>
          <w:bCs/>
        </w:rPr>
        <w:t>Postanowienia końcowe</w:t>
      </w:r>
    </w:p>
    <w:p w14:paraId="7FC7F2C4" w14:textId="4BAC0460"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W sprawach nieregulowanych niniejszą umową mają zastosowanie odpowiednie przepisy prawa, w szczególności ustawa z dnia 11 września 2019 r. Prawo zamówień publicznych, ustaw</w:t>
      </w:r>
      <w:r w:rsidR="00865317">
        <w:rPr>
          <w:lang w:val="pl-PL"/>
        </w:rPr>
        <w:t>a</w:t>
      </w:r>
      <w:r w:rsidRPr="00105178">
        <w:rPr>
          <w:lang w:val="pl-PL"/>
        </w:rPr>
        <w:t xml:space="preserve"> Prawo budowlane oraz Kodeks cywilny.</w:t>
      </w:r>
    </w:p>
    <w:p w14:paraId="34B94AAE"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Ewentualne spory w relacji z Wykonawcą o roszczenia cywilnoprawne w sprawach, w których zawarcie ugody jest dopuszczalne Zamawiający w pierwszej kolejności zobowiązuje się poddać mediacjom lub innym polubownym rozwiązaniom sporu przed Sądem Polubownym przy Prokuratorii Generalnej Rzeczypospolitej Polskiej, wybranym mediatorem albo osobą prowadzącą inne polubowne rozwiązanie sporu.</w:t>
      </w:r>
    </w:p>
    <w:p w14:paraId="4372CA41"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Po wyczerpaniu możliwości opisanych w  ust. 2, Sądem właściwym do rozstrzygania sporów związanych z zawarciem i wykonaniem niniejszej umowy jest sąd właściwy dla siedziby Zamawiającego.</w:t>
      </w:r>
    </w:p>
    <w:p w14:paraId="25C5FFAC" w14:textId="77777777" w:rsidR="0076741A" w:rsidRPr="00105178" w:rsidRDefault="0076741A">
      <w:pPr>
        <w:pStyle w:val="Akapitzlist"/>
        <w:numPr>
          <w:ilvl w:val="0"/>
          <w:numId w:val="50"/>
        </w:numPr>
        <w:spacing w:after="0" w:line="240" w:lineRule="auto"/>
        <w:ind w:left="1448" w:hanging="360"/>
        <w:contextualSpacing w:val="0"/>
        <w:jc w:val="both"/>
        <w:rPr>
          <w:lang w:val="pl-PL"/>
        </w:rPr>
      </w:pPr>
      <w:r w:rsidRPr="00105178">
        <w:rPr>
          <w:lang w:val="pl-PL"/>
        </w:rPr>
        <w:t>Do chwili ostatecznego rozstrzygnięcia sporu Wykonawca zobowiązuje się w dalszym ciągu wykonywać postanowienia Umowy z należytą starannością, chyba że Zamawiający postanowi inaczej.</w:t>
      </w:r>
    </w:p>
    <w:p w14:paraId="2E3F1236" w14:textId="77777777" w:rsidR="0076741A" w:rsidRPr="009947DC" w:rsidRDefault="0076741A" w:rsidP="009947DC">
      <w:pPr>
        <w:shd w:val="clear" w:color="auto" w:fill="FFFFFF"/>
        <w:spacing w:after="0"/>
        <w:jc w:val="both"/>
        <w:rPr>
          <w:rFonts w:ascii="Arial" w:eastAsia="Times New Roman" w:hAnsi="Arial" w:cs="Arial"/>
          <w:color w:val="800080"/>
          <w:sz w:val="20"/>
          <w:szCs w:val="20"/>
          <w:lang w:eastAsia="pl-PL"/>
        </w:rPr>
      </w:pP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4DFF51E7" w:rsidR="009947DC" w:rsidRPr="00105178" w:rsidRDefault="009947DC">
      <w:pPr>
        <w:pStyle w:val="Akapitzlist"/>
        <w:widowControl w:val="0"/>
        <w:numPr>
          <w:ilvl w:val="0"/>
          <w:numId w:val="51"/>
        </w:numPr>
        <w:autoSpaceDE w:val="0"/>
        <w:autoSpaceDN w:val="0"/>
        <w:adjustRightInd w:val="0"/>
        <w:spacing w:after="120"/>
        <w:jc w:val="center"/>
        <w:rPr>
          <w:rFonts w:ascii="Arial" w:eastAsia="Times New Roman" w:hAnsi="Arial" w:cs="Arial"/>
          <w:b/>
          <w:sz w:val="20"/>
          <w:szCs w:val="20"/>
          <w:lang w:val="pl-PL" w:eastAsia="pl-PL"/>
        </w:rPr>
      </w:pPr>
    </w:p>
    <w:p w14:paraId="616A3833" w14:textId="53FCDE36"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BB514C">
        <w:rPr>
          <w:rFonts w:ascii="Arial" w:eastAsia="Times New Roman" w:hAnsi="Arial" w:cs="Arial"/>
          <w:sz w:val="20"/>
          <w:szCs w:val="20"/>
          <w:lang w:eastAsia="pl-PL"/>
        </w:rPr>
        <w:t>3</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3B4CB7A7" w14:textId="77777777" w:rsidR="002362A5" w:rsidRPr="001B260E" w:rsidRDefault="002362A5" w:rsidP="003779F8">
      <w:pPr>
        <w:suppressAutoHyphens/>
        <w:spacing w:after="0" w:line="240" w:lineRule="auto"/>
        <w:rPr>
          <w:rFonts w:ascii="Arial" w:hAnsi="Arial" w:cs="Arial"/>
          <w:sz w:val="20"/>
          <w:szCs w:val="20"/>
        </w:rPr>
      </w:pPr>
    </w:p>
    <w:sectPr w:rsidR="002362A5" w:rsidRPr="001B260E" w:rsidSect="009947DC">
      <w:footerReference w:type="defaul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80A3" w14:textId="77777777" w:rsidR="00B259F0" w:rsidRDefault="00B259F0" w:rsidP="0028607D">
      <w:pPr>
        <w:spacing w:after="0" w:line="240" w:lineRule="auto"/>
      </w:pPr>
      <w:r>
        <w:separator/>
      </w:r>
    </w:p>
  </w:endnote>
  <w:endnote w:type="continuationSeparator" w:id="0">
    <w:p w14:paraId="3E5ED879" w14:textId="77777777" w:rsidR="00B259F0" w:rsidRDefault="00B259F0"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3225"/>
      <w:docPartObj>
        <w:docPartGallery w:val="Page Numbers (Bottom of Page)"/>
        <w:docPartUnique/>
      </w:docPartObj>
    </w:sdtPr>
    <w:sdtContent>
      <w:p w14:paraId="23165F29" w14:textId="72F100A3" w:rsidR="00182275" w:rsidRDefault="00182275">
        <w:pPr>
          <w:pStyle w:val="Stopka"/>
          <w:jc w:val="center"/>
        </w:pPr>
        <w:r>
          <w:fldChar w:fldCharType="begin"/>
        </w:r>
        <w:r>
          <w:instrText>PAGE   \* MERGEFORMAT</w:instrText>
        </w:r>
        <w:r>
          <w:fldChar w:fldCharType="separate"/>
        </w:r>
        <w:r>
          <w:t>2</w:t>
        </w:r>
        <w:r>
          <w:fldChar w:fldCharType="end"/>
        </w:r>
      </w:p>
    </w:sdtContent>
  </w:sdt>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8EF2" w14:textId="77777777" w:rsidR="00B259F0" w:rsidRDefault="00B259F0" w:rsidP="0028607D">
      <w:pPr>
        <w:spacing w:after="0" w:line="240" w:lineRule="auto"/>
      </w:pPr>
      <w:r>
        <w:separator/>
      </w:r>
    </w:p>
  </w:footnote>
  <w:footnote w:type="continuationSeparator" w:id="0">
    <w:p w14:paraId="5C8B070E" w14:textId="77777777" w:rsidR="00B259F0" w:rsidRDefault="00B259F0"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5F6475"/>
    <w:multiLevelType w:val="hybridMultilevel"/>
    <w:tmpl w:val="3D3A6E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6078D8"/>
    <w:multiLevelType w:val="hybridMultilevel"/>
    <w:tmpl w:val="EBDE3478"/>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531DC"/>
    <w:multiLevelType w:val="hybridMultilevel"/>
    <w:tmpl w:val="CBA6288A"/>
    <w:lvl w:ilvl="0" w:tplc="913E8AC4">
      <w:start w:val="1"/>
      <w:numFmt w:val="decimal"/>
      <w:lvlText w:val="%1."/>
      <w:lvlJc w:val="left"/>
      <w:pPr>
        <w:ind w:left="720" w:hanging="360"/>
      </w:pPr>
      <w:rPr>
        <w:rFonts w:hint="default"/>
        <w:b w:val="0"/>
        <w:bCs w:val="0"/>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741A"/>
    <w:multiLevelType w:val="hybridMultilevel"/>
    <w:tmpl w:val="614C3D92"/>
    <w:lvl w:ilvl="0" w:tplc="EA8801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F723E3"/>
    <w:multiLevelType w:val="hybridMultilevel"/>
    <w:tmpl w:val="CDBC4BB6"/>
    <w:lvl w:ilvl="0" w:tplc="7C4E317A">
      <w:start w:val="1"/>
      <w:numFmt w:val="decimal"/>
      <w:lvlText w:val="%1."/>
      <w:lvlJc w:val="left"/>
      <w:pPr>
        <w:tabs>
          <w:tab w:val="num" w:pos="-720"/>
        </w:tabs>
        <w:ind w:left="-720" w:hanging="360"/>
      </w:pPr>
      <w:rPr>
        <w:rFonts w:hint="default"/>
      </w:rPr>
    </w:lvl>
    <w:lvl w:ilvl="1" w:tplc="105CDC48">
      <w:start w:val="1"/>
      <w:numFmt w:val="lowerLetter"/>
      <w:lvlText w:val="%2)"/>
      <w:lvlJc w:val="left"/>
      <w:pPr>
        <w:ind w:left="1440" w:hanging="360"/>
      </w:pPr>
      <w:rPr>
        <w:rFonts w:hint="default"/>
      </w:rPr>
    </w:lvl>
    <w:lvl w:ilvl="2" w:tplc="1D4C6A5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60AA"/>
    <w:multiLevelType w:val="hybridMultilevel"/>
    <w:tmpl w:val="6A8037EE"/>
    <w:lvl w:ilvl="0" w:tplc="778CCA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0"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F42125C"/>
    <w:multiLevelType w:val="hybridMultilevel"/>
    <w:tmpl w:val="C4E87CDC"/>
    <w:lvl w:ilvl="0" w:tplc="76BEE358">
      <w:start w:val="1"/>
      <w:numFmt w:val="decimal"/>
      <w:lvlText w:val="§%1"/>
      <w:lvlJc w:val="left"/>
      <w:pPr>
        <w:ind w:left="740" w:hanging="360"/>
      </w:pPr>
      <w:rPr>
        <w:rFonts w:hint="default"/>
        <w:b/>
        <w:bCs/>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959E1"/>
    <w:multiLevelType w:val="singleLevel"/>
    <w:tmpl w:val="9A508982"/>
    <w:lvl w:ilvl="0">
      <w:start w:val="1"/>
      <w:numFmt w:val="decimal"/>
      <w:lvlText w:val="%1."/>
      <w:legacy w:legacy="1" w:legacySpace="0" w:legacyIndent="360"/>
      <w:lvlJc w:val="left"/>
      <w:rPr>
        <w:rFonts w:ascii="Times New Roman" w:eastAsia="Times New Roman" w:hAnsi="Times New Roman" w:cs="Times New Roman"/>
      </w:rPr>
    </w:lvl>
  </w:abstractNum>
  <w:abstractNum w:abstractNumId="39"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15:restartNumberingAfterBreak="0">
    <w:nsid w:val="64346AF1"/>
    <w:multiLevelType w:val="hybridMultilevel"/>
    <w:tmpl w:val="7514F7FE"/>
    <w:lvl w:ilvl="0" w:tplc="04150011">
      <w:start w:val="1"/>
      <w:numFmt w:val="decimal"/>
      <w:lvlText w:val="%1)"/>
      <w:lvlJc w:val="left"/>
      <w:pPr>
        <w:ind w:left="1004" w:hanging="360"/>
      </w:pPr>
    </w:lvl>
    <w:lvl w:ilvl="1" w:tplc="04150011">
      <w:start w:val="1"/>
      <w:numFmt w:val="decimal"/>
      <w:lvlText w:val="%2)"/>
      <w:lvlJc w:val="left"/>
      <w:pPr>
        <w:ind w:left="144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52D44C8"/>
    <w:multiLevelType w:val="hybridMultilevel"/>
    <w:tmpl w:val="BE160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3126C7"/>
    <w:multiLevelType w:val="hybridMultilevel"/>
    <w:tmpl w:val="C7A226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BC0108"/>
    <w:multiLevelType w:val="hybridMultilevel"/>
    <w:tmpl w:val="FE8CD13E"/>
    <w:lvl w:ilvl="0" w:tplc="04150011">
      <w:start w:val="1"/>
      <w:numFmt w:val="decimal"/>
      <w:lvlText w:val="%1)"/>
      <w:lvlJc w:val="left"/>
      <w:pPr>
        <w:ind w:left="720" w:hanging="360"/>
      </w:pPr>
    </w:lvl>
    <w:lvl w:ilvl="1" w:tplc="DA9ACD58">
      <w:start w:val="1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E6714C"/>
    <w:multiLevelType w:val="hybridMultilevel"/>
    <w:tmpl w:val="B074E9F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62F4D64"/>
    <w:multiLevelType w:val="hybridMultilevel"/>
    <w:tmpl w:val="E564E87E"/>
    <w:lvl w:ilvl="0" w:tplc="04150011">
      <w:start w:val="1"/>
      <w:numFmt w:val="decimal"/>
      <w:lvlText w:val="%1)"/>
      <w:lvlJc w:val="left"/>
      <w:pPr>
        <w:ind w:left="1448"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59142043">
    <w:abstractNumId w:val="19"/>
  </w:num>
  <w:num w:numId="2" w16cid:durableId="23873958">
    <w:abstractNumId w:val="0"/>
  </w:num>
  <w:num w:numId="3" w16cid:durableId="1671176709">
    <w:abstractNumId w:val="7"/>
  </w:num>
  <w:num w:numId="4" w16cid:durableId="50468706">
    <w:abstractNumId w:val="57"/>
  </w:num>
  <w:num w:numId="5" w16cid:durableId="625890825">
    <w:abstractNumId w:val="17"/>
  </w:num>
  <w:num w:numId="6" w16cid:durableId="1462919782">
    <w:abstractNumId w:val="23"/>
  </w:num>
  <w:num w:numId="7" w16cid:durableId="1478033642">
    <w:abstractNumId w:val="61"/>
  </w:num>
  <w:num w:numId="8" w16cid:durableId="80882736">
    <w:abstractNumId w:val="29"/>
  </w:num>
  <w:num w:numId="9" w16cid:durableId="1921789432">
    <w:abstractNumId w:val="24"/>
  </w:num>
  <w:num w:numId="10" w16cid:durableId="401098548">
    <w:abstractNumId w:val="15"/>
  </w:num>
  <w:num w:numId="11" w16cid:durableId="1359160263">
    <w:abstractNumId w:val="39"/>
  </w:num>
  <w:num w:numId="12" w16cid:durableId="1131292002">
    <w:abstractNumId w:val="26"/>
  </w:num>
  <w:num w:numId="13" w16cid:durableId="993876574">
    <w:abstractNumId w:val="56"/>
  </w:num>
  <w:num w:numId="14" w16cid:durableId="993727203">
    <w:abstractNumId w:val="10"/>
  </w:num>
  <w:num w:numId="15" w16cid:durableId="1482653119">
    <w:abstractNumId w:val="6"/>
  </w:num>
  <w:num w:numId="16" w16cid:durableId="1926765309">
    <w:abstractNumId w:val="1"/>
  </w:num>
  <w:num w:numId="17" w16cid:durableId="893152936">
    <w:abstractNumId w:val="43"/>
  </w:num>
  <w:num w:numId="18" w16cid:durableId="1819491400">
    <w:abstractNumId w:val="35"/>
  </w:num>
  <w:num w:numId="19" w16cid:durableId="633604154">
    <w:abstractNumId w:val="25"/>
  </w:num>
  <w:num w:numId="20" w16cid:durableId="620384380">
    <w:abstractNumId w:val="42"/>
  </w:num>
  <w:num w:numId="21" w16cid:durableId="891960641">
    <w:abstractNumId w:val="8"/>
  </w:num>
  <w:num w:numId="22" w16cid:durableId="1784032017">
    <w:abstractNumId w:val="14"/>
  </w:num>
  <w:num w:numId="23" w16cid:durableId="52852937">
    <w:abstractNumId w:val="16"/>
  </w:num>
  <w:num w:numId="24" w16cid:durableId="302348876">
    <w:abstractNumId w:val="46"/>
  </w:num>
  <w:num w:numId="25" w16cid:durableId="753816543">
    <w:abstractNumId w:val="40"/>
  </w:num>
  <w:num w:numId="26" w16cid:durableId="812481254">
    <w:abstractNumId w:val="32"/>
  </w:num>
  <w:num w:numId="27" w16cid:durableId="1869949831">
    <w:abstractNumId w:val="45"/>
  </w:num>
  <w:num w:numId="28" w16cid:durableId="504631041">
    <w:abstractNumId w:val="36"/>
  </w:num>
  <w:num w:numId="29" w16cid:durableId="1402096112">
    <w:abstractNumId w:val="22"/>
  </w:num>
  <w:num w:numId="30" w16cid:durableId="190148276">
    <w:abstractNumId w:val="53"/>
  </w:num>
  <w:num w:numId="31" w16cid:durableId="1110972688">
    <w:abstractNumId w:val="41"/>
  </w:num>
  <w:num w:numId="32" w16cid:durableId="679822038">
    <w:abstractNumId w:val="44"/>
  </w:num>
  <w:num w:numId="33" w16cid:durableId="1193693375">
    <w:abstractNumId w:val="55"/>
  </w:num>
  <w:num w:numId="34" w16cid:durableId="2017730464">
    <w:abstractNumId w:val="47"/>
  </w:num>
  <w:num w:numId="35" w16cid:durableId="1408766212">
    <w:abstractNumId w:val="30"/>
  </w:num>
  <w:num w:numId="36" w16cid:durableId="1195928264">
    <w:abstractNumId w:val="2"/>
  </w:num>
  <w:num w:numId="37" w16cid:durableId="584068155">
    <w:abstractNumId w:val="54"/>
  </w:num>
  <w:num w:numId="38" w16cid:durableId="870999559">
    <w:abstractNumId w:val="31"/>
  </w:num>
  <w:num w:numId="39" w16cid:durableId="295574064">
    <w:abstractNumId w:val="27"/>
  </w:num>
  <w:num w:numId="40" w16cid:durableId="552498043">
    <w:abstractNumId w:val="9"/>
  </w:num>
  <w:num w:numId="41" w16cid:durableId="900022974">
    <w:abstractNumId w:val="12"/>
  </w:num>
  <w:num w:numId="42" w16cid:durableId="650064763">
    <w:abstractNumId w:val="33"/>
  </w:num>
  <w:num w:numId="43" w16cid:durableId="1348755175">
    <w:abstractNumId w:val="58"/>
  </w:num>
  <w:num w:numId="44" w16cid:durableId="1724913741">
    <w:abstractNumId w:val="11"/>
  </w:num>
  <w:num w:numId="45" w16cid:durableId="932207641">
    <w:abstractNumId w:val="51"/>
  </w:num>
  <w:num w:numId="46" w16cid:durableId="1680811317">
    <w:abstractNumId w:val="5"/>
  </w:num>
  <w:num w:numId="47" w16cid:durableId="1259946046">
    <w:abstractNumId w:val="18"/>
  </w:num>
  <w:num w:numId="48" w16cid:durableId="301814767">
    <w:abstractNumId w:val="20"/>
  </w:num>
  <w:num w:numId="49" w16cid:durableId="1682319596">
    <w:abstractNumId w:val="50"/>
  </w:num>
  <w:num w:numId="50" w16cid:durableId="876507180">
    <w:abstractNumId w:val="38"/>
  </w:num>
  <w:num w:numId="51" w16cid:durableId="1817449543">
    <w:abstractNumId w:val="34"/>
  </w:num>
  <w:num w:numId="52" w16cid:durableId="1723560314">
    <w:abstractNumId w:val="3"/>
  </w:num>
  <w:num w:numId="53" w16cid:durableId="1334986923">
    <w:abstractNumId w:val="28"/>
  </w:num>
  <w:num w:numId="54" w16cid:durableId="1757313965">
    <w:abstractNumId w:val="21"/>
  </w:num>
  <w:num w:numId="55" w16cid:durableId="1485900490">
    <w:abstractNumId w:val="13"/>
  </w:num>
  <w:num w:numId="56" w16cid:durableId="1657953901">
    <w:abstractNumId w:val="37"/>
  </w:num>
  <w:num w:numId="57" w16cid:durableId="1972785889">
    <w:abstractNumId w:val="52"/>
  </w:num>
  <w:num w:numId="58" w16cid:durableId="2052222622">
    <w:abstractNumId w:val="49"/>
  </w:num>
  <w:num w:numId="59" w16cid:durableId="417596913">
    <w:abstractNumId w:val="48"/>
  </w:num>
  <w:num w:numId="60" w16cid:durableId="755979169">
    <w:abstractNumId w:val="4"/>
  </w:num>
  <w:num w:numId="61" w16cid:durableId="440223221">
    <w:abstractNumId w:val="60"/>
  </w:num>
  <w:num w:numId="62" w16cid:durableId="624240745">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022E8"/>
    <w:rsid w:val="000114DC"/>
    <w:rsid w:val="00015262"/>
    <w:rsid w:val="00015563"/>
    <w:rsid w:val="000164D4"/>
    <w:rsid w:val="00016C3B"/>
    <w:rsid w:val="00026F05"/>
    <w:rsid w:val="00027E19"/>
    <w:rsid w:val="00054F18"/>
    <w:rsid w:val="000A3635"/>
    <w:rsid w:val="000A52AF"/>
    <w:rsid w:val="000B15D7"/>
    <w:rsid w:val="000B6326"/>
    <w:rsid w:val="000C2ADD"/>
    <w:rsid w:val="000D5DC6"/>
    <w:rsid w:val="000E184D"/>
    <w:rsid w:val="000F1005"/>
    <w:rsid w:val="001014B2"/>
    <w:rsid w:val="00105178"/>
    <w:rsid w:val="001176B2"/>
    <w:rsid w:val="001255AE"/>
    <w:rsid w:val="001301A4"/>
    <w:rsid w:val="00135208"/>
    <w:rsid w:val="00140BBD"/>
    <w:rsid w:val="00156431"/>
    <w:rsid w:val="00172F6E"/>
    <w:rsid w:val="00176558"/>
    <w:rsid w:val="00182275"/>
    <w:rsid w:val="0018766C"/>
    <w:rsid w:val="00195E83"/>
    <w:rsid w:val="00196BD0"/>
    <w:rsid w:val="00197F9B"/>
    <w:rsid w:val="001A12B3"/>
    <w:rsid w:val="001A2782"/>
    <w:rsid w:val="001B260E"/>
    <w:rsid w:val="001B4458"/>
    <w:rsid w:val="001D1527"/>
    <w:rsid w:val="001D5B54"/>
    <w:rsid w:val="001F3897"/>
    <w:rsid w:val="001F72BA"/>
    <w:rsid w:val="00210269"/>
    <w:rsid w:val="00230BA1"/>
    <w:rsid w:val="00234704"/>
    <w:rsid w:val="002362A5"/>
    <w:rsid w:val="00236B42"/>
    <w:rsid w:val="00240361"/>
    <w:rsid w:val="00241A5B"/>
    <w:rsid w:val="002705D9"/>
    <w:rsid w:val="0027298F"/>
    <w:rsid w:val="002745E5"/>
    <w:rsid w:val="00283DCF"/>
    <w:rsid w:val="0028607D"/>
    <w:rsid w:val="00293C35"/>
    <w:rsid w:val="002A2754"/>
    <w:rsid w:val="002B0C95"/>
    <w:rsid w:val="002C016B"/>
    <w:rsid w:val="002C0AF7"/>
    <w:rsid w:val="002D0A45"/>
    <w:rsid w:val="002D1C50"/>
    <w:rsid w:val="002D1EE8"/>
    <w:rsid w:val="002D2F24"/>
    <w:rsid w:val="002D712E"/>
    <w:rsid w:val="003225CA"/>
    <w:rsid w:val="003229E2"/>
    <w:rsid w:val="003245B0"/>
    <w:rsid w:val="003352C7"/>
    <w:rsid w:val="00342B09"/>
    <w:rsid w:val="00344807"/>
    <w:rsid w:val="003473C3"/>
    <w:rsid w:val="00347E10"/>
    <w:rsid w:val="003553E6"/>
    <w:rsid w:val="00356F8C"/>
    <w:rsid w:val="00366D31"/>
    <w:rsid w:val="00372900"/>
    <w:rsid w:val="00373546"/>
    <w:rsid w:val="003779F8"/>
    <w:rsid w:val="00387F2C"/>
    <w:rsid w:val="00396F56"/>
    <w:rsid w:val="003A097A"/>
    <w:rsid w:val="003A45FD"/>
    <w:rsid w:val="003B1C34"/>
    <w:rsid w:val="003C638E"/>
    <w:rsid w:val="003C6AD1"/>
    <w:rsid w:val="003D2D38"/>
    <w:rsid w:val="003D71B9"/>
    <w:rsid w:val="003E363C"/>
    <w:rsid w:val="003F48FB"/>
    <w:rsid w:val="0040291D"/>
    <w:rsid w:val="00403E2E"/>
    <w:rsid w:val="00404F6F"/>
    <w:rsid w:val="00414D70"/>
    <w:rsid w:val="004329B5"/>
    <w:rsid w:val="00433BC2"/>
    <w:rsid w:val="00453789"/>
    <w:rsid w:val="00464055"/>
    <w:rsid w:val="00474F9A"/>
    <w:rsid w:val="00484DEB"/>
    <w:rsid w:val="00492B46"/>
    <w:rsid w:val="00496EA3"/>
    <w:rsid w:val="00497FD2"/>
    <w:rsid w:val="004A50EF"/>
    <w:rsid w:val="004A5EE0"/>
    <w:rsid w:val="004C0D78"/>
    <w:rsid w:val="004C3EFA"/>
    <w:rsid w:val="004D0740"/>
    <w:rsid w:val="004E7FB9"/>
    <w:rsid w:val="00502238"/>
    <w:rsid w:val="00536DC3"/>
    <w:rsid w:val="00540235"/>
    <w:rsid w:val="00544BD8"/>
    <w:rsid w:val="00546E24"/>
    <w:rsid w:val="005504DC"/>
    <w:rsid w:val="00554C4F"/>
    <w:rsid w:val="00555987"/>
    <w:rsid w:val="00563897"/>
    <w:rsid w:val="00565529"/>
    <w:rsid w:val="00566C21"/>
    <w:rsid w:val="00573051"/>
    <w:rsid w:val="00576266"/>
    <w:rsid w:val="005779F4"/>
    <w:rsid w:val="00582314"/>
    <w:rsid w:val="00582414"/>
    <w:rsid w:val="00583F27"/>
    <w:rsid w:val="00590606"/>
    <w:rsid w:val="005A3439"/>
    <w:rsid w:val="005A4642"/>
    <w:rsid w:val="005A5D5D"/>
    <w:rsid w:val="005C4DF1"/>
    <w:rsid w:val="005C7BDA"/>
    <w:rsid w:val="005E7DC5"/>
    <w:rsid w:val="00604295"/>
    <w:rsid w:val="00611040"/>
    <w:rsid w:val="00611F2C"/>
    <w:rsid w:val="00612622"/>
    <w:rsid w:val="00614B60"/>
    <w:rsid w:val="0062085F"/>
    <w:rsid w:val="006276EE"/>
    <w:rsid w:val="00634CE7"/>
    <w:rsid w:val="00642FD4"/>
    <w:rsid w:val="006556C0"/>
    <w:rsid w:val="00661ED8"/>
    <w:rsid w:val="006829AF"/>
    <w:rsid w:val="0068695D"/>
    <w:rsid w:val="00693A4D"/>
    <w:rsid w:val="00693DC1"/>
    <w:rsid w:val="0069737A"/>
    <w:rsid w:val="006A7D17"/>
    <w:rsid w:val="006D59A7"/>
    <w:rsid w:val="006E1B9E"/>
    <w:rsid w:val="006E1F69"/>
    <w:rsid w:val="006E7EF7"/>
    <w:rsid w:val="0070100C"/>
    <w:rsid w:val="007103B6"/>
    <w:rsid w:val="00725644"/>
    <w:rsid w:val="007257D3"/>
    <w:rsid w:val="00766A8F"/>
    <w:rsid w:val="0076741A"/>
    <w:rsid w:val="00787AB5"/>
    <w:rsid w:val="0079001D"/>
    <w:rsid w:val="00796E60"/>
    <w:rsid w:val="007A24B8"/>
    <w:rsid w:val="007A2A48"/>
    <w:rsid w:val="007B4B87"/>
    <w:rsid w:val="007D1B70"/>
    <w:rsid w:val="007D1C4D"/>
    <w:rsid w:val="007E1BB5"/>
    <w:rsid w:val="007E32FA"/>
    <w:rsid w:val="007E694D"/>
    <w:rsid w:val="00813476"/>
    <w:rsid w:val="00814128"/>
    <w:rsid w:val="00830657"/>
    <w:rsid w:val="00837104"/>
    <w:rsid w:val="00840EFB"/>
    <w:rsid w:val="008513FE"/>
    <w:rsid w:val="008579B9"/>
    <w:rsid w:val="00865317"/>
    <w:rsid w:val="00875ADF"/>
    <w:rsid w:val="00876180"/>
    <w:rsid w:val="00876652"/>
    <w:rsid w:val="00880D43"/>
    <w:rsid w:val="00891E1F"/>
    <w:rsid w:val="00895893"/>
    <w:rsid w:val="00895D7C"/>
    <w:rsid w:val="00897211"/>
    <w:rsid w:val="008B3BAA"/>
    <w:rsid w:val="008B5288"/>
    <w:rsid w:val="008E6B4A"/>
    <w:rsid w:val="008F12FF"/>
    <w:rsid w:val="0090140A"/>
    <w:rsid w:val="009023F8"/>
    <w:rsid w:val="00902653"/>
    <w:rsid w:val="00903DE6"/>
    <w:rsid w:val="009125B2"/>
    <w:rsid w:val="00914A1D"/>
    <w:rsid w:val="00921273"/>
    <w:rsid w:val="009352F5"/>
    <w:rsid w:val="0093658C"/>
    <w:rsid w:val="00945E36"/>
    <w:rsid w:val="009665A2"/>
    <w:rsid w:val="00976263"/>
    <w:rsid w:val="00976787"/>
    <w:rsid w:val="00983048"/>
    <w:rsid w:val="009947DC"/>
    <w:rsid w:val="009952FD"/>
    <w:rsid w:val="009954FA"/>
    <w:rsid w:val="00996AF0"/>
    <w:rsid w:val="009B2039"/>
    <w:rsid w:val="009B2E28"/>
    <w:rsid w:val="009B35F6"/>
    <w:rsid w:val="009C2D1E"/>
    <w:rsid w:val="009D3BA6"/>
    <w:rsid w:val="009E2D2A"/>
    <w:rsid w:val="009F1A39"/>
    <w:rsid w:val="009F5828"/>
    <w:rsid w:val="00A11371"/>
    <w:rsid w:val="00A11A1C"/>
    <w:rsid w:val="00A24181"/>
    <w:rsid w:val="00A4205E"/>
    <w:rsid w:val="00A46C5C"/>
    <w:rsid w:val="00A5410C"/>
    <w:rsid w:val="00A54E13"/>
    <w:rsid w:val="00A62F2D"/>
    <w:rsid w:val="00A647A7"/>
    <w:rsid w:val="00A71076"/>
    <w:rsid w:val="00A73FC6"/>
    <w:rsid w:val="00A8403A"/>
    <w:rsid w:val="00A846BC"/>
    <w:rsid w:val="00A92F91"/>
    <w:rsid w:val="00A973A2"/>
    <w:rsid w:val="00AA1EBF"/>
    <w:rsid w:val="00AB63CD"/>
    <w:rsid w:val="00AC33CE"/>
    <w:rsid w:val="00AF19F4"/>
    <w:rsid w:val="00AF4AE5"/>
    <w:rsid w:val="00AF71ED"/>
    <w:rsid w:val="00AF7B68"/>
    <w:rsid w:val="00B0381F"/>
    <w:rsid w:val="00B12CDE"/>
    <w:rsid w:val="00B1466B"/>
    <w:rsid w:val="00B259F0"/>
    <w:rsid w:val="00B31555"/>
    <w:rsid w:val="00B41BBA"/>
    <w:rsid w:val="00B46A17"/>
    <w:rsid w:val="00B52C19"/>
    <w:rsid w:val="00B7165E"/>
    <w:rsid w:val="00B749B8"/>
    <w:rsid w:val="00B81064"/>
    <w:rsid w:val="00B82966"/>
    <w:rsid w:val="00B87A5A"/>
    <w:rsid w:val="00B93606"/>
    <w:rsid w:val="00B93854"/>
    <w:rsid w:val="00B9497D"/>
    <w:rsid w:val="00B9534E"/>
    <w:rsid w:val="00BA1342"/>
    <w:rsid w:val="00BB0DC6"/>
    <w:rsid w:val="00BB2391"/>
    <w:rsid w:val="00BB33B4"/>
    <w:rsid w:val="00BB514C"/>
    <w:rsid w:val="00BC3B3C"/>
    <w:rsid w:val="00BC658A"/>
    <w:rsid w:val="00BD2001"/>
    <w:rsid w:val="00BD68C8"/>
    <w:rsid w:val="00BD7267"/>
    <w:rsid w:val="00BE3417"/>
    <w:rsid w:val="00BF27AC"/>
    <w:rsid w:val="00BF56E8"/>
    <w:rsid w:val="00C018A0"/>
    <w:rsid w:val="00C17C15"/>
    <w:rsid w:val="00C220A3"/>
    <w:rsid w:val="00C2263D"/>
    <w:rsid w:val="00C31323"/>
    <w:rsid w:val="00C326AC"/>
    <w:rsid w:val="00C44B8D"/>
    <w:rsid w:val="00C46167"/>
    <w:rsid w:val="00C47E20"/>
    <w:rsid w:val="00C577F7"/>
    <w:rsid w:val="00C57AEE"/>
    <w:rsid w:val="00C613B3"/>
    <w:rsid w:val="00C65169"/>
    <w:rsid w:val="00C708F6"/>
    <w:rsid w:val="00C73013"/>
    <w:rsid w:val="00C80546"/>
    <w:rsid w:val="00C832B7"/>
    <w:rsid w:val="00C83F68"/>
    <w:rsid w:val="00C90AD1"/>
    <w:rsid w:val="00C97300"/>
    <w:rsid w:val="00CA76DC"/>
    <w:rsid w:val="00CB1ED6"/>
    <w:rsid w:val="00CB64CD"/>
    <w:rsid w:val="00CD2D44"/>
    <w:rsid w:val="00CD4057"/>
    <w:rsid w:val="00CD5430"/>
    <w:rsid w:val="00CE2F35"/>
    <w:rsid w:val="00CF1F1C"/>
    <w:rsid w:val="00CF3AB3"/>
    <w:rsid w:val="00D033E7"/>
    <w:rsid w:val="00D106E6"/>
    <w:rsid w:val="00D26997"/>
    <w:rsid w:val="00D361D9"/>
    <w:rsid w:val="00D44BB2"/>
    <w:rsid w:val="00D51BD2"/>
    <w:rsid w:val="00D54223"/>
    <w:rsid w:val="00D62A8F"/>
    <w:rsid w:val="00D72A89"/>
    <w:rsid w:val="00D8171C"/>
    <w:rsid w:val="00D825C4"/>
    <w:rsid w:val="00D82B71"/>
    <w:rsid w:val="00D842FD"/>
    <w:rsid w:val="00D87984"/>
    <w:rsid w:val="00D942B9"/>
    <w:rsid w:val="00DA06D6"/>
    <w:rsid w:val="00DB3BBE"/>
    <w:rsid w:val="00DB48BD"/>
    <w:rsid w:val="00DB5A19"/>
    <w:rsid w:val="00DC26C2"/>
    <w:rsid w:val="00DD3487"/>
    <w:rsid w:val="00DD77B7"/>
    <w:rsid w:val="00DE5F8A"/>
    <w:rsid w:val="00DF6BCA"/>
    <w:rsid w:val="00E02E64"/>
    <w:rsid w:val="00E05E26"/>
    <w:rsid w:val="00E16AAC"/>
    <w:rsid w:val="00E20E12"/>
    <w:rsid w:val="00E24CE0"/>
    <w:rsid w:val="00E31FD5"/>
    <w:rsid w:val="00E35A6B"/>
    <w:rsid w:val="00E36E50"/>
    <w:rsid w:val="00E62EFF"/>
    <w:rsid w:val="00E64C9A"/>
    <w:rsid w:val="00E71069"/>
    <w:rsid w:val="00E71F83"/>
    <w:rsid w:val="00E73555"/>
    <w:rsid w:val="00E757B4"/>
    <w:rsid w:val="00E80B5D"/>
    <w:rsid w:val="00E82E5D"/>
    <w:rsid w:val="00E8491A"/>
    <w:rsid w:val="00E85AC9"/>
    <w:rsid w:val="00E87C49"/>
    <w:rsid w:val="00EA536C"/>
    <w:rsid w:val="00EB4B6E"/>
    <w:rsid w:val="00EC22FA"/>
    <w:rsid w:val="00ED000E"/>
    <w:rsid w:val="00ED5074"/>
    <w:rsid w:val="00ED7457"/>
    <w:rsid w:val="00EE23EE"/>
    <w:rsid w:val="00EE775D"/>
    <w:rsid w:val="00EF673B"/>
    <w:rsid w:val="00F1088F"/>
    <w:rsid w:val="00F3342A"/>
    <w:rsid w:val="00F5012C"/>
    <w:rsid w:val="00F5043F"/>
    <w:rsid w:val="00F566B6"/>
    <w:rsid w:val="00F75B06"/>
    <w:rsid w:val="00F933B7"/>
    <w:rsid w:val="00F974AE"/>
    <w:rsid w:val="00FB09D3"/>
    <w:rsid w:val="00FB37F1"/>
    <w:rsid w:val="00FC6349"/>
    <w:rsid w:val="00FD31D1"/>
    <w:rsid w:val="00FD396D"/>
    <w:rsid w:val="00FD51A6"/>
    <w:rsid w:val="00FD557F"/>
    <w:rsid w:val="00FE1648"/>
    <w:rsid w:val="00FE321C"/>
    <w:rsid w:val="00FF2109"/>
    <w:rsid w:val="00FF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Akapit z listą BS,L1,Numerowanie,Akapit z listą5,T_SZ_List Paragraph,Bulleted list,Odstavec,Podsis rysunku,sw tekst,CW_Lista,Kolorowa lista — akcent 11,Punktor,Punktator,Akapit z listą32,maz_wyliczenie,Normal"/>
    <w:basedOn w:val="Normalny"/>
    <w:link w:val="AkapitzlistZnak"/>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Akapit z listą BS Znak,L1 Znak,Numerowanie Znak,Akapit z listą5 Znak,T_SZ_List Paragraph Znak,Bulleted list Znak,Odstavec Znak,Podsis rysunku Znak,sw tekst Znak,CW_Lista Znak,Punktor Znak"/>
    <w:link w:val="Akapitzlist"/>
    <w:qForma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 w:type="character" w:customStyle="1" w:styleId="markedcontent">
    <w:name w:val="markedcontent"/>
    <w:basedOn w:val="Domylnaczcionkaakapitu"/>
    <w:rsid w:val="00B46A17"/>
  </w:style>
  <w:style w:type="character" w:styleId="Nierozpoznanawzmianka">
    <w:name w:val="Unresolved Mention"/>
    <w:basedOn w:val="Domylnaczcionkaakapitu"/>
    <w:uiPriority w:val="99"/>
    <w:semiHidden/>
    <w:unhideWhenUsed/>
    <w:rsid w:val="00230BA1"/>
    <w:rPr>
      <w:color w:val="605E5C"/>
      <w:shd w:val="clear" w:color="auto" w:fill="E1DFDD"/>
    </w:rPr>
  </w:style>
  <w:style w:type="paragraph" w:styleId="Poprawka">
    <w:name w:val="Revision"/>
    <w:hidden/>
    <w:uiPriority w:val="99"/>
    <w:semiHidden/>
    <w:rsid w:val="00582414"/>
    <w:pPr>
      <w:spacing w:after="0" w:line="240" w:lineRule="auto"/>
    </w:pPr>
    <w:rPr>
      <w:rFonts w:ascii="Calibri" w:eastAsia="Calibri" w:hAnsi="Calibri" w:cs="Times New Roman"/>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gert@gminaskor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skorcz.pl" TargetMode="External"/><Relationship Id="rId5" Type="http://schemas.openxmlformats.org/officeDocument/2006/relationships/webSettings" Target="webSettings.xml"/><Relationship Id="rId10" Type="http://schemas.openxmlformats.org/officeDocument/2006/relationships/hyperlink" Target="mailto:gminaskorcz@gminaskorcz.pl" TargetMode="External"/><Relationship Id="rId4" Type="http://schemas.openxmlformats.org/officeDocument/2006/relationships/settings" Target="settings.xml"/><Relationship Id="rId9" Type="http://schemas.openxmlformats.org/officeDocument/2006/relationships/hyperlink" Target="https://www.bgk.pl/polski-lad/edycja-pierws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D9CA-0F24-41F1-B997-5F28874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8799</Words>
  <Characters>52797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3</cp:revision>
  <cp:lastPrinted>2021-04-15T10:07:00Z</cp:lastPrinted>
  <dcterms:created xsi:type="dcterms:W3CDTF">2022-11-24T10:43:00Z</dcterms:created>
  <dcterms:modified xsi:type="dcterms:W3CDTF">2022-11-24T10:47:00Z</dcterms:modified>
</cp:coreProperties>
</file>